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CA2E8E" w:rsidRDefault="00F60FBA">
      <w:pPr>
        <w:spacing w:line="360" w:lineRule="auto"/>
        <w:jc w:val="center"/>
        <w:rPr>
          <w:b/>
          <w:sz w:val="72"/>
          <w:szCs w:val="72"/>
        </w:rPr>
      </w:pPr>
    </w:p>
    <w:p w:rsidR="00F60FBA" w:rsidRPr="005B229A" w:rsidRDefault="00F60FBA">
      <w:pPr>
        <w:spacing w:line="720" w:lineRule="auto"/>
        <w:jc w:val="center"/>
        <w:rPr>
          <w:b/>
          <w:sz w:val="84"/>
          <w:szCs w:val="84"/>
        </w:rPr>
      </w:pPr>
      <w:r w:rsidRPr="005B229A">
        <w:rPr>
          <w:rFonts w:hint="eastAsia"/>
          <w:b/>
          <w:sz w:val="84"/>
          <w:szCs w:val="84"/>
        </w:rPr>
        <w:t>国内外海洋热点</w:t>
      </w:r>
    </w:p>
    <w:p w:rsidR="00F60FBA" w:rsidRPr="005B229A" w:rsidRDefault="00F60FBA">
      <w:pPr>
        <w:spacing w:line="720" w:lineRule="auto"/>
        <w:jc w:val="center"/>
        <w:rPr>
          <w:b/>
          <w:sz w:val="52"/>
          <w:szCs w:val="52"/>
        </w:rPr>
      </w:pPr>
      <w:r w:rsidRPr="005B229A">
        <w:rPr>
          <w:rFonts w:hint="eastAsia"/>
          <w:b/>
          <w:sz w:val="52"/>
          <w:szCs w:val="52"/>
        </w:rPr>
        <w:t>（第</w:t>
      </w:r>
      <w:r w:rsidR="005F0685" w:rsidRPr="005B229A">
        <w:rPr>
          <w:b/>
          <w:sz w:val="52"/>
          <w:szCs w:val="52"/>
        </w:rPr>
        <w:t>10</w:t>
      </w:r>
      <w:r w:rsidRPr="005B229A">
        <w:rPr>
          <w:rFonts w:hint="eastAsia"/>
          <w:b/>
          <w:sz w:val="52"/>
          <w:szCs w:val="52"/>
        </w:rPr>
        <w:t>期）</w:t>
      </w:r>
    </w:p>
    <w:p w:rsidR="00F60FBA" w:rsidRPr="005B229A" w:rsidRDefault="00F60FBA">
      <w:pPr>
        <w:spacing w:line="720" w:lineRule="auto"/>
        <w:jc w:val="center"/>
        <w:rPr>
          <w:b/>
          <w:sz w:val="44"/>
          <w:szCs w:val="44"/>
        </w:rPr>
      </w:pPr>
    </w:p>
    <w:p w:rsidR="00F60FBA" w:rsidRPr="005B229A" w:rsidRDefault="00F60FBA">
      <w:pPr>
        <w:spacing w:line="720" w:lineRule="auto"/>
        <w:jc w:val="center"/>
        <w:rPr>
          <w:b/>
          <w:sz w:val="44"/>
          <w:szCs w:val="44"/>
        </w:rPr>
      </w:pPr>
    </w:p>
    <w:p w:rsidR="00F60FBA" w:rsidRPr="005B229A" w:rsidRDefault="00F60FBA">
      <w:pPr>
        <w:spacing w:line="720" w:lineRule="auto"/>
        <w:jc w:val="center"/>
        <w:rPr>
          <w:b/>
          <w:sz w:val="44"/>
          <w:szCs w:val="44"/>
        </w:rPr>
      </w:pPr>
    </w:p>
    <w:p w:rsidR="00F60FBA" w:rsidRPr="005B229A" w:rsidRDefault="00F60FBA">
      <w:pPr>
        <w:jc w:val="center"/>
        <w:rPr>
          <w:b/>
          <w:sz w:val="28"/>
          <w:szCs w:val="28"/>
        </w:rPr>
      </w:pPr>
      <w:r w:rsidRPr="005B229A">
        <w:rPr>
          <w:rFonts w:hint="eastAsia"/>
          <w:b/>
          <w:sz w:val="28"/>
          <w:szCs w:val="28"/>
        </w:rPr>
        <w:t>公众微信号：</w:t>
      </w:r>
      <w:r w:rsidRPr="005B229A">
        <w:rPr>
          <w:b/>
          <w:sz w:val="28"/>
          <w:szCs w:val="28"/>
        </w:rPr>
        <w:t>PKU-Ocean</w:t>
      </w:r>
    </w:p>
    <w:p w:rsidR="002C44C7" w:rsidRPr="005B229A" w:rsidRDefault="008C3E17">
      <w:pPr>
        <w:jc w:val="center"/>
        <w:rPr>
          <w:b/>
          <w:sz w:val="44"/>
          <w:szCs w:val="44"/>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71pt">
            <v:imagedata r:id="rId8" o:title="微信二维码"/>
          </v:shape>
        </w:pict>
      </w:r>
    </w:p>
    <w:p w:rsidR="00F60FBA" w:rsidRPr="005B229A" w:rsidRDefault="00F60FBA">
      <w:pPr>
        <w:spacing w:line="720" w:lineRule="auto"/>
        <w:jc w:val="center"/>
        <w:rPr>
          <w:b/>
          <w:sz w:val="44"/>
          <w:szCs w:val="44"/>
        </w:rPr>
      </w:pPr>
      <w:r w:rsidRPr="005B229A">
        <w:rPr>
          <w:rFonts w:hint="eastAsia"/>
          <w:b/>
          <w:sz w:val="44"/>
          <w:szCs w:val="44"/>
        </w:rPr>
        <w:t>北京大学海洋研究院院办</w:t>
      </w:r>
    </w:p>
    <w:p w:rsidR="00F60FBA" w:rsidRPr="005B229A" w:rsidRDefault="00F60FBA">
      <w:pPr>
        <w:spacing w:line="720" w:lineRule="auto"/>
        <w:jc w:val="center"/>
        <w:rPr>
          <w:rFonts w:ascii="Times New Roman" w:hAnsi="Times New Roman"/>
          <w:b/>
          <w:sz w:val="28"/>
          <w:szCs w:val="28"/>
        </w:rPr>
        <w:sectPr w:rsidR="00F60FBA" w:rsidRPr="005B229A">
          <w:headerReference w:type="default" r:id="rId9"/>
          <w:pgSz w:w="11906" w:h="16838"/>
          <w:pgMar w:top="1440" w:right="1800" w:bottom="1440" w:left="1800" w:header="851" w:footer="992" w:gutter="0"/>
          <w:cols w:space="425"/>
          <w:docGrid w:type="lines" w:linePitch="312"/>
        </w:sectPr>
      </w:pPr>
      <w:r w:rsidRPr="005B229A">
        <w:rPr>
          <w:b/>
          <w:sz w:val="44"/>
          <w:szCs w:val="44"/>
        </w:rPr>
        <w:t>2015</w:t>
      </w:r>
      <w:r w:rsidRPr="005B229A">
        <w:rPr>
          <w:rFonts w:hint="eastAsia"/>
          <w:b/>
          <w:sz w:val="44"/>
          <w:szCs w:val="44"/>
        </w:rPr>
        <w:t>年</w:t>
      </w:r>
      <w:r w:rsidRPr="005B229A">
        <w:rPr>
          <w:b/>
          <w:sz w:val="44"/>
          <w:szCs w:val="44"/>
        </w:rPr>
        <w:t>1</w:t>
      </w:r>
      <w:r w:rsidR="005F0685" w:rsidRPr="005B229A">
        <w:rPr>
          <w:b/>
          <w:sz w:val="44"/>
          <w:szCs w:val="44"/>
        </w:rPr>
        <w:t>1</w:t>
      </w:r>
      <w:r w:rsidRPr="005B229A">
        <w:rPr>
          <w:rFonts w:hint="eastAsia"/>
          <w:b/>
          <w:sz w:val="44"/>
          <w:szCs w:val="44"/>
        </w:rPr>
        <w:t>月</w:t>
      </w:r>
      <w:r w:rsidR="005F0685" w:rsidRPr="005B229A">
        <w:rPr>
          <w:b/>
          <w:sz w:val="44"/>
          <w:szCs w:val="44"/>
        </w:rPr>
        <w:t>6</w:t>
      </w:r>
      <w:r w:rsidRPr="005B229A">
        <w:rPr>
          <w:rFonts w:hint="eastAsia"/>
          <w:b/>
          <w:sz w:val="44"/>
          <w:szCs w:val="44"/>
        </w:rPr>
        <w:t>日</w:t>
      </w:r>
    </w:p>
    <w:p w:rsidR="00F60FBA" w:rsidRPr="005B229A" w:rsidRDefault="00F60FBA">
      <w:pPr>
        <w:jc w:val="center"/>
        <w:rPr>
          <w:rFonts w:ascii="Times New Roman" w:hAnsi="Times New Roman"/>
          <w:b/>
          <w:sz w:val="28"/>
          <w:szCs w:val="28"/>
        </w:rPr>
      </w:pPr>
      <w:r w:rsidRPr="005B229A">
        <w:rPr>
          <w:rFonts w:ascii="Times New Roman" w:hAnsi="Times New Roman" w:hint="eastAsia"/>
          <w:b/>
          <w:sz w:val="28"/>
          <w:szCs w:val="28"/>
        </w:rPr>
        <w:lastRenderedPageBreak/>
        <w:t>目录</w:t>
      </w:r>
    </w:p>
    <w:p w:rsidR="008C3E17" w:rsidRPr="00115945" w:rsidRDefault="00F60FBA">
      <w:pPr>
        <w:pStyle w:val="20"/>
        <w:tabs>
          <w:tab w:val="left" w:pos="1100"/>
        </w:tabs>
        <w:rPr>
          <w:noProof/>
          <w:kern w:val="0"/>
          <w:sz w:val="22"/>
        </w:rPr>
      </w:pPr>
      <w:r w:rsidRPr="005B229A">
        <w:rPr>
          <w:rFonts w:ascii="Times New Roman" w:hAnsi="Times New Roman"/>
          <w:sz w:val="24"/>
          <w:szCs w:val="24"/>
        </w:rPr>
        <w:fldChar w:fldCharType="begin"/>
      </w:r>
      <w:r w:rsidRPr="005B229A">
        <w:rPr>
          <w:rFonts w:ascii="Times New Roman" w:hAnsi="Times New Roman"/>
          <w:sz w:val="24"/>
          <w:szCs w:val="24"/>
        </w:rPr>
        <w:instrText xml:space="preserve"> TOC \o "1-3" \h \z \u </w:instrText>
      </w:r>
      <w:r w:rsidRPr="005B229A">
        <w:rPr>
          <w:rFonts w:ascii="Times New Roman" w:hAnsi="Times New Roman"/>
          <w:sz w:val="24"/>
          <w:szCs w:val="24"/>
        </w:rPr>
        <w:fldChar w:fldCharType="separate"/>
      </w:r>
      <w:hyperlink w:anchor="_Toc434584474" w:history="1">
        <w:r w:rsidR="008C3E17" w:rsidRPr="008269B8">
          <w:rPr>
            <w:rStyle w:val="ab"/>
            <w:rFonts w:hint="eastAsia"/>
            <w:noProof/>
          </w:rPr>
          <w:t>一、</w:t>
        </w:r>
        <w:r w:rsidR="008C3E17" w:rsidRPr="00115945">
          <w:rPr>
            <w:noProof/>
            <w:kern w:val="0"/>
            <w:sz w:val="22"/>
          </w:rPr>
          <w:tab/>
        </w:r>
        <w:r w:rsidR="008C3E17" w:rsidRPr="008269B8">
          <w:rPr>
            <w:rStyle w:val="ab"/>
            <w:rFonts w:hint="eastAsia"/>
            <w:noProof/>
          </w:rPr>
          <w:t>国内新闻</w:t>
        </w:r>
        <w:r w:rsidR="008C3E17">
          <w:rPr>
            <w:noProof/>
            <w:webHidden/>
          </w:rPr>
          <w:tab/>
        </w:r>
        <w:r w:rsidR="008C3E17">
          <w:rPr>
            <w:noProof/>
            <w:webHidden/>
          </w:rPr>
          <w:fldChar w:fldCharType="begin"/>
        </w:r>
        <w:r w:rsidR="008C3E17">
          <w:rPr>
            <w:noProof/>
            <w:webHidden/>
          </w:rPr>
          <w:instrText xml:space="preserve"> PAGEREF _Toc434584474 \h </w:instrText>
        </w:r>
        <w:r w:rsidR="008C3E17">
          <w:rPr>
            <w:noProof/>
            <w:webHidden/>
          </w:rPr>
        </w:r>
        <w:r w:rsidR="008C3E17">
          <w:rPr>
            <w:noProof/>
            <w:webHidden/>
          </w:rPr>
          <w:fldChar w:fldCharType="separate"/>
        </w:r>
        <w:r w:rsidR="008C3E17">
          <w:rPr>
            <w:noProof/>
            <w:webHidden/>
          </w:rPr>
          <w:t>1</w:t>
        </w:r>
        <w:r w:rsidR="008C3E17">
          <w:rPr>
            <w:noProof/>
            <w:webHidden/>
          </w:rPr>
          <w:fldChar w:fldCharType="end"/>
        </w:r>
      </w:hyperlink>
      <w:bookmarkStart w:id="0" w:name="_GoBack"/>
      <w:bookmarkEnd w:id="0"/>
    </w:p>
    <w:p w:rsidR="008C3E17" w:rsidRPr="00115945" w:rsidRDefault="008C3E17">
      <w:pPr>
        <w:pStyle w:val="30"/>
        <w:tabs>
          <w:tab w:val="left" w:pos="1320"/>
          <w:tab w:val="right" w:leader="dot" w:pos="8296"/>
        </w:tabs>
        <w:rPr>
          <w:noProof/>
          <w:kern w:val="0"/>
          <w:sz w:val="22"/>
        </w:rPr>
      </w:pPr>
      <w:hyperlink w:anchor="_Toc434584475" w:history="1">
        <w:r w:rsidRPr="008269B8">
          <w:rPr>
            <w:rStyle w:val="ab"/>
            <w:noProof/>
          </w:rPr>
          <w:t>1.</w:t>
        </w:r>
        <w:r w:rsidRPr="00115945">
          <w:rPr>
            <w:noProof/>
            <w:kern w:val="0"/>
            <w:sz w:val="22"/>
          </w:rPr>
          <w:tab/>
        </w:r>
        <w:r w:rsidRPr="008269B8">
          <w:rPr>
            <w:rStyle w:val="ab"/>
            <w:rFonts w:hint="eastAsia"/>
            <w:noProof/>
          </w:rPr>
          <w:t>中国海洋发展研究会召开第二届海洋发展论坛</w:t>
        </w:r>
        <w:r w:rsidRPr="008269B8">
          <w:rPr>
            <w:rStyle w:val="ab"/>
            <w:noProof/>
          </w:rPr>
          <w:t xml:space="preserve">  </w:t>
        </w:r>
        <w:r w:rsidRPr="008269B8">
          <w:rPr>
            <w:rStyle w:val="ab"/>
            <w:rFonts w:hint="eastAsia"/>
            <w:noProof/>
          </w:rPr>
          <w:t>打造国家重要海洋智库</w:t>
        </w:r>
        <w:r>
          <w:rPr>
            <w:noProof/>
            <w:webHidden/>
          </w:rPr>
          <w:tab/>
        </w:r>
        <w:r>
          <w:rPr>
            <w:noProof/>
            <w:webHidden/>
          </w:rPr>
          <w:fldChar w:fldCharType="begin"/>
        </w:r>
        <w:r>
          <w:rPr>
            <w:noProof/>
            <w:webHidden/>
          </w:rPr>
          <w:instrText xml:space="preserve"> PAGEREF _Toc434584475 \h </w:instrText>
        </w:r>
        <w:r>
          <w:rPr>
            <w:noProof/>
            <w:webHidden/>
          </w:rPr>
        </w:r>
        <w:r>
          <w:rPr>
            <w:noProof/>
            <w:webHidden/>
          </w:rPr>
          <w:fldChar w:fldCharType="separate"/>
        </w:r>
        <w:r>
          <w:rPr>
            <w:noProof/>
            <w:webHidden/>
          </w:rPr>
          <w:t>1</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76" w:history="1">
        <w:r w:rsidRPr="008269B8">
          <w:rPr>
            <w:rStyle w:val="ab"/>
            <w:noProof/>
          </w:rPr>
          <w:t>2.</w:t>
        </w:r>
        <w:r w:rsidRPr="00115945">
          <w:rPr>
            <w:noProof/>
            <w:kern w:val="0"/>
            <w:sz w:val="22"/>
          </w:rPr>
          <w:tab/>
        </w:r>
        <w:r w:rsidRPr="008269B8">
          <w:rPr>
            <w:rStyle w:val="ab"/>
            <w:noProof/>
          </w:rPr>
          <w:t>2015</w:t>
        </w:r>
        <w:r w:rsidRPr="008269B8">
          <w:rPr>
            <w:rStyle w:val="ab"/>
            <w:rFonts w:hint="eastAsia"/>
            <w:noProof/>
          </w:rPr>
          <w:t>中国</w:t>
        </w:r>
        <w:r w:rsidRPr="008269B8">
          <w:rPr>
            <w:rStyle w:val="ab"/>
            <w:noProof/>
          </w:rPr>
          <w:t>·</w:t>
        </w:r>
        <w:r w:rsidRPr="008269B8">
          <w:rPr>
            <w:rStyle w:val="ab"/>
            <w:rFonts w:hint="eastAsia"/>
            <w:noProof/>
          </w:rPr>
          <w:t>青岛海洋国际高峰论坛举行</w:t>
        </w:r>
        <w:r w:rsidRPr="008269B8">
          <w:rPr>
            <w:rStyle w:val="ab"/>
            <w:noProof/>
          </w:rPr>
          <w:t xml:space="preserve">  </w:t>
        </w:r>
        <w:r w:rsidRPr="008269B8">
          <w:rPr>
            <w:rStyle w:val="ab"/>
            <w:rFonts w:hint="eastAsia"/>
            <w:noProof/>
          </w:rPr>
          <w:t>聚焦科技引领海上丝绸之路</w:t>
        </w:r>
        <w:r>
          <w:rPr>
            <w:noProof/>
            <w:webHidden/>
          </w:rPr>
          <w:tab/>
        </w:r>
        <w:r>
          <w:rPr>
            <w:noProof/>
            <w:webHidden/>
          </w:rPr>
          <w:fldChar w:fldCharType="begin"/>
        </w:r>
        <w:r>
          <w:rPr>
            <w:noProof/>
            <w:webHidden/>
          </w:rPr>
          <w:instrText xml:space="preserve"> PAGEREF _Toc434584476 \h </w:instrText>
        </w:r>
        <w:r>
          <w:rPr>
            <w:noProof/>
            <w:webHidden/>
          </w:rPr>
        </w:r>
        <w:r>
          <w:rPr>
            <w:noProof/>
            <w:webHidden/>
          </w:rPr>
          <w:fldChar w:fldCharType="separate"/>
        </w:r>
        <w:r>
          <w:rPr>
            <w:noProof/>
            <w:webHidden/>
          </w:rPr>
          <w:t>1</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77" w:history="1">
        <w:r w:rsidRPr="008269B8">
          <w:rPr>
            <w:rStyle w:val="ab"/>
            <w:noProof/>
          </w:rPr>
          <w:t>3.</w:t>
        </w:r>
        <w:r w:rsidRPr="00115945">
          <w:rPr>
            <w:noProof/>
            <w:kern w:val="0"/>
            <w:sz w:val="22"/>
          </w:rPr>
          <w:tab/>
        </w:r>
        <w:r w:rsidRPr="008269B8">
          <w:rPr>
            <w:rStyle w:val="ab"/>
            <w:noProof/>
          </w:rPr>
          <w:t>2015</w:t>
        </w:r>
        <w:r w:rsidRPr="008269B8">
          <w:rPr>
            <w:rStyle w:val="ab"/>
            <w:rFonts w:hint="eastAsia"/>
            <w:noProof/>
          </w:rPr>
          <w:t>厦门国际海洋周</w:t>
        </w:r>
        <w:r w:rsidRPr="008269B8">
          <w:rPr>
            <w:rStyle w:val="ab"/>
            <w:noProof/>
          </w:rPr>
          <w:t>11</w:t>
        </w:r>
        <w:r w:rsidRPr="008269B8">
          <w:rPr>
            <w:rStyle w:val="ab"/>
            <w:rFonts w:hint="eastAsia"/>
            <w:noProof/>
          </w:rPr>
          <w:t>月</w:t>
        </w:r>
        <w:r w:rsidRPr="008269B8">
          <w:rPr>
            <w:rStyle w:val="ab"/>
            <w:noProof/>
          </w:rPr>
          <w:t>6</w:t>
        </w:r>
        <w:r w:rsidRPr="008269B8">
          <w:rPr>
            <w:rStyle w:val="ab"/>
            <w:rFonts w:hint="eastAsia"/>
            <w:noProof/>
          </w:rPr>
          <w:t>日开幕</w:t>
        </w:r>
        <w:r>
          <w:rPr>
            <w:noProof/>
            <w:webHidden/>
          </w:rPr>
          <w:tab/>
        </w:r>
        <w:r>
          <w:rPr>
            <w:noProof/>
            <w:webHidden/>
          </w:rPr>
          <w:fldChar w:fldCharType="begin"/>
        </w:r>
        <w:r>
          <w:rPr>
            <w:noProof/>
            <w:webHidden/>
          </w:rPr>
          <w:instrText xml:space="preserve"> PAGEREF _Toc434584477 \h </w:instrText>
        </w:r>
        <w:r>
          <w:rPr>
            <w:noProof/>
            <w:webHidden/>
          </w:rPr>
        </w:r>
        <w:r>
          <w:rPr>
            <w:noProof/>
            <w:webHidden/>
          </w:rPr>
          <w:fldChar w:fldCharType="separate"/>
        </w:r>
        <w:r>
          <w:rPr>
            <w:noProof/>
            <w:webHidden/>
          </w:rPr>
          <w:t>1</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78" w:history="1">
        <w:r w:rsidRPr="008269B8">
          <w:rPr>
            <w:rStyle w:val="ab"/>
            <w:noProof/>
          </w:rPr>
          <w:t>4.</w:t>
        </w:r>
        <w:r w:rsidRPr="00115945">
          <w:rPr>
            <w:noProof/>
            <w:kern w:val="0"/>
            <w:sz w:val="22"/>
          </w:rPr>
          <w:tab/>
        </w:r>
        <w:r w:rsidRPr="008269B8">
          <w:rPr>
            <w:rStyle w:val="ab"/>
            <w:rFonts w:hint="eastAsia"/>
            <w:noProof/>
          </w:rPr>
          <w:t>东北亚渔业经贸合作峰会召开</w:t>
        </w:r>
        <w:r>
          <w:rPr>
            <w:noProof/>
            <w:webHidden/>
          </w:rPr>
          <w:tab/>
        </w:r>
        <w:r>
          <w:rPr>
            <w:noProof/>
            <w:webHidden/>
          </w:rPr>
          <w:fldChar w:fldCharType="begin"/>
        </w:r>
        <w:r>
          <w:rPr>
            <w:noProof/>
            <w:webHidden/>
          </w:rPr>
          <w:instrText xml:space="preserve"> PAGEREF _Toc434584478 \h </w:instrText>
        </w:r>
        <w:r>
          <w:rPr>
            <w:noProof/>
            <w:webHidden/>
          </w:rPr>
        </w:r>
        <w:r>
          <w:rPr>
            <w:noProof/>
            <w:webHidden/>
          </w:rPr>
          <w:fldChar w:fldCharType="separate"/>
        </w:r>
        <w:r>
          <w:rPr>
            <w:noProof/>
            <w:webHidden/>
          </w:rPr>
          <w:t>2</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79" w:history="1">
        <w:r w:rsidRPr="008269B8">
          <w:rPr>
            <w:rStyle w:val="ab"/>
            <w:noProof/>
          </w:rPr>
          <w:t>5.</w:t>
        </w:r>
        <w:r w:rsidRPr="00115945">
          <w:rPr>
            <w:noProof/>
            <w:kern w:val="0"/>
            <w:sz w:val="22"/>
          </w:rPr>
          <w:tab/>
        </w:r>
        <w:r w:rsidRPr="008269B8">
          <w:rPr>
            <w:rStyle w:val="ab"/>
            <w:rFonts w:hint="eastAsia"/>
            <w:noProof/>
          </w:rPr>
          <w:t>第三届南海合作与发展国际研讨会召开</w:t>
        </w:r>
        <w:r>
          <w:rPr>
            <w:noProof/>
            <w:webHidden/>
          </w:rPr>
          <w:tab/>
        </w:r>
        <w:r>
          <w:rPr>
            <w:noProof/>
            <w:webHidden/>
          </w:rPr>
          <w:fldChar w:fldCharType="begin"/>
        </w:r>
        <w:r>
          <w:rPr>
            <w:noProof/>
            <w:webHidden/>
          </w:rPr>
          <w:instrText xml:space="preserve"> PAGEREF _Toc434584479 \h </w:instrText>
        </w:r>
        <w:r>
          <w:rPr>
            <w:noProof/>
            <w:webHidden/>
          </w:rPr>
        </w:r>
        <w:r>
          <w:rPr>
            <w:noProof/>
            <w:webHidden/>
          </w:rPr>
          <w:fldChar w:fldCharType="separate"/>
        </w:r>
        <w:r>
          <w:rPr>
            <w:noProof/>
            <w:webHidden/>
          </w:rPr>
          <w:t>2</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0" w:history="1">
        <w:r w:rsidRPr="008269B8">
          <w:rPr>
            <w:rStyle w:val="ab"/>
            <w:rFonts w:ascii="SimSun" w:hAnsi="SimSun"/>
            <w:noProof/>
          </w:rPr>
          <w:t>6.</w:t>
        </w:r>
        <w:r w:rsidRPr="00115945">
          <w:rPr>
            <w:noProof/>
            <w:kern w:val="0"/>
            <w:sz w:val="22"/>
          </w:rPr>
          <w:tab/>
        </w:r>
        <w:r w:rsidRPr="008269B8">
          <w:rPr>
            <w:rStyle w:val="ab"/>
            <w:rFonts w:hint="eastAsia"/>
            <w:noProof/>
          </w:rPr>
          <w:t>亚洲首个国际航运大数据基地落户青岛</w:t>
        </w:r>
        <w:r>
          <w:rPr>
            <w:noProof/>
            <w:webHidden/>
          </w:rPr>
          <w:tab/>
        </w:r>
        <w:r>
          <w:rPr>
            <w:noProof/>
            <w:webHidden/>
          </w:rPr>
          <w:fldChar w:fldCharType="begin"/>
        </w:r>
        <w:r>
          <w:rPr>
            <w:noProof/>
            <w:webHidden/>
          </w:rPr>
          <w:instrText xml:space="preserve"> PAGEREF _Toc434584480 \h </w:instrText>
        </w:r>
        <w:r>
          <w:rPr>
            <w:noProof/>
            <w:webHidden/>
          </w:rPr>
        </w:r>
        <w:r>
          <w:rPr>
            <w:noProof/>
            <w:webHidden/>
          </w:rPr>
          <w:fldChar w:fldCharType="separate"/>
        </w:r>
        <w:r>
          <w:rPr>
            <w:noProof/>
            <w:webHidden/>
          </w:rPr>
          <w:t>2</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1" w:history="1">
        <w:r w:rsidRPr="008269B8">
          <w:rPr>
            <w:rStyle w:val="ab"/>
            <w:noProof/>
          </w:rPr>
          <w:t>7.</w:t>
        </w:r>
        <w:r w:rsidRPr="00115945">
          <w:rPr>
            <w:noProof/>
            <w:kern w:val="0"/>
            <w:sz w:val="22"/>
          </w:rPr>
          <w:tab/>
        </w:r>
        <w:r w:rsidRPr="008269B8">
          <w:rPr>
            <w:rStyle w:val="ab"/>
            <w:rFonts w:hint="eastAsia"/>
            <w:noProof/>
          </w:rPr>
          <w:t>浙江舟山口岸成国内最大保税油调拨港区</w:t>
        </w:r>
        <w:r>
          <w:rPr>
            <w:noProof/>
            <w:webHidden/>
          </w:rPr>
          <w:tab/>
        </w:r>
        <w:r>
          <w:rPr>
            <w:noProof/>
            <w:webHidden/>
          </w:rPr>
          <w:fldChar w:fldCharType="begin"/>
        </w:r>
        <w:r>
          <w:rPr>
            <w:noProof/>
            <w:webHidden/>
          </w:rPr>
          <w:instrText xml:space="preserve"> PAGEREF _Toc434584481 \h </w:instrText>
        </w:r>
        <w:r>
          <w:rPr>
            <w:noProof/>
            <w:webHidden/>
          </w:rPr>
        </w:r>
        <w:r>
          <w:rPr>
            <w:noProof/>
            <w:webHidden/>
          </w:rPr>
          <w:fldChar w:fldCharType="separate"/>
        </w:r>
        <w:r>
          <w:rPr>
            <w:noProof/>
            <w:webHidden/>
          </w:rPr>
          <w:t>2</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2" w:history="1">
        <w:r w:rsidRPr="008269B8">
          <w:rPr>
            <w:rStyle w:val="ab"/>
            <w:noProof/>
          </w:rPr>
          <w:t>8.</w:t>
        </w:r>
        <w:r w:rsidRPr="00115945">
          <w:rPr>
            <w:noProof/>
            <w:kern w:val="0"/>
            <w:sz w:val="22"/>
          </w:rPr>
          <w:tab/>
        </w:r>
        <w:r w:rsidRPr="008269B8">
          <w:rPr>
            <w:rStyle w:val="ab"/>
            <w:noProof/>
          </w:rPr>
          <w:t>2019</w:t>
        </w:r>
        <w:r w:rsidRPr="008269B8">
          <w:rPr>
            <w:rStyle w:val="ab"/>
            <w:rFonts w:hint="eastAsia"/>
            <w:noProof/>
          </w:rPr>
          <w:t>年中国科学家将挑战万米级载人深潜</w:t>
        </w:r>
        <w:r>
          <w:rPr>
            <w:noProof/>
            <w:webHidden/>
          </w:rPr>
          <w:tab/>
        </w:r>
        <w:r>
          <w:rPr>
            <w:noProof/>
            <w:webHidden/>
          </w:rPr>
          <w:fldChar w:fldCharType="begin"/>
        </w:r>
        <w:r>
          <w:rPr>
            <w:noProof/>
            <w:webHidden/>
          </w:rPr>
          <w:instrText xml:space="preserve"> PAGEREF _Toc434584482 \h </w:instrText>
        </w:r>
        <w:r>
          <w:rPr>
            <w:noProof/>
            <w:webHidden/>
          </w:rPr>
        </w:r>
        <w:r>
          <w:rPr>
            <w:noProof/>
            <w:webHidden/>
          </w:rPr>
          <w:fldChar w:fldCharType="separate"/>
        </w:r>
        <w:r>
          <w:rPr>
            <w:noProof/>
            <w:webHidden/>
          </w:rPr>
          <w:t>3</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3" w:history="1">
        <w:r w:rsidRPr="008269B8">
          <w:rPr>
            <w:rStyle w:val="ab"/>
            <w:noProof/>
          </w:rPr>
          <w:t>9.</w:t>
        </w:r>
        <w:r w:rsidRPr="00115945">
          <w:rPr>
            <w:noProof/>
            <w:kern w:val="0"/>
            <w:sz w:val="22"/>
          </w:rPr>
          <w:tab/>
        </w:r>
        <w:r w:rsidRPr="008269B8">
          <w:rPr>
            <w:rStyle w:val="ab"/>
            <w:rFonts w:hint="eastAsia"/>
            <w:noProof/>
          </w:rPr>
          <w:t>中国第</w:t>
        </w:r>
        <w:r w:rsidRPr="008269B8">
          <w:rPr>
            <w:rStyle w:val="ab"/>
            <w:noProof/>
          </w:rPr>
          <w:t>32</w:t>
        </w:r>
        <w:r w:rsidRPr="008269B8">
          <w:rPr>
            <w:rStyle w:val="ab"/>
            <w:rFonts w:hint="eastAsia"/>
            <w:noProof/>
          </w:rPr>
          <w:t>次南极科学考察队</w:t>
        </w:r>
        <w:r w:rsidRPr="008269B8">
          <w:rPr>
            <w:rStyle w:val="ab"/>
            <w:noProof/>
          </w:rPr>
          <w:t>11</w:t>
        </w:r>
        <w:r w:rsidRPr="008269B8">
          <w:rPr>
            <w:rStyle w:val="ab"/>
            <w:rFonts w:hint="eastAsia"/>
            <w:noProof/>
          </w:rPr>
          <w:t>月</w:t>
        </w:r>
        <w:r w:rsidRPr="008269B8">
          <w:rPr>
            <w:rStyle w:val="ab"/>
            <w:noProof/>
          </w:rPr>
          <w:t>7</w:t>
        </w:r>
        <w:r w:rsidRPr="008269B8">
          <w:rPr>
            <w:rStyle w:val="ab"/>
            <w:rFonts w:hint="eastAsia"/>
            <w:noProof/>
          </w:rPr>
          <w:t>日出征</w:t>
        </w:r>
        <w:r>
          <w:rPr>
            <w:noProof/>
            <w:webHidden/>
          </w:rPr>
          <w:tab/>
        </w:r>
        <w:r>
          <w:rPr>
            <w:noProof/>
            <w:webHidden/>
          </w:rPr>
          <w:fldChar w:fldCharType="begin"/>
        </w:r>
        <w:r>
          <w:rPr>
            <w:noProof/>
            <w:webHidden/>
          </w:rPr>
          <w:instrText xml:space="preserve"> PAGEREF _Toc434584483 \h </w:instrText>
        </w:r>
        <w:r>
          <w:rPr>
            <w:noProof/>
            <w:webHidden/>
          </w:rPr>
        </w:r>
        <w:r>
          <w:rPr>
            <w:noProof/>
            <w:webHidden/>
          </w:rPr>
          <w:fldChar w:fldCharType="separate"/>
        </w:r>
        <w:r>
          <w:rPr>
            <w:noProof/>
            <w:webHidden/>
          </w:rPr>
          <w:t>3</w:t>
        </w:r>
        <w:r>
          <w:rPr>
            <w:noProof/>
            <w:webHidden/>
          </w:rPr>
          <w:fldChar w:fldCharType="end"/>
        </w:r>
      </w:hyperlink>
    </w:p>
    <w:p w:rsidR="008C3E17" w:rsidRPr="00115945" w:rsidRDefault="008C3E17">
      <w:pPr>
        <w:pStyle w:val="30"/>
        <w:tabs>
          <w:tab w:val="left" w:pos="1540"/>
          <w:tab w:val="right" w:leader="dot" w:pos="8296"/>
        </w:tabs>
        <w:rPr>
          <w:noProof/>
          <w:kern w:val="0"/>
          <w:sz w:val="22"/>
        </w:rPr>
      </w:pPr>
      <w:hyperlink w:anchor="_Toc434584484" w:history="1">
        <w:r w:rsidRPr="008269B8">
          <w:rPr>
            <w:rStyle w:val="ab"/>
            <w:noProof/>
          </w:rPr>
          <w:t>10.</w:t>
        </w:r>
        <w:r w:rsidRPr="00115945">
          <w:rPr>
            <w:noProof/>
            <w:kern w:val="0"/>
            <w:sz w:val="22"/>
          </w:rPr>
          <w:tab/>
        </w:r>
        <w:r w:rsidRPr="008269B8">
          <w:rPr>
            <w:rStyle w:val="ab"/>
            <w:rFonts w:hint="eastAsia"/>
            <w:noProof/>
          </w:rPr>
          <w:t>我国海水提铀关键技术取得重要进展</w:t>
        </w:r>
        <w:r>
          <w:rPr>
            <w:noProof/>
            <w:webHidden/>
          </w:rPr>
          <w:tab/>
        </w:r>
        <w:r>
          <w:rPr>
            <w:noProof/>
            <w:webHidden/>
          </w:rPr>
          <w:fldChar w:fldCharType="begin"/>
        </w:r>
        <w:r>
          <w:rPr>
            <w:noProof/>
            <w:webHidden/>
          </w:rPr>
          <w:instrText xml:space="preserve"> PAGEREF _Toc434584484 \h </w:instrText>
        </w:r>
        <w:r>
          <w:rPr>
            <w:noProof/>
            <w:webHidden/>
          </w:rPr>
        </w:r>
        <w:r>
          <w:rPr>
            <w:noProof/>
            <w:webHidden/>
          </w:rPr>
          <w:fldChar w:fldCharType="separate"/>
        </w:r>
        <w:r>
          <w:rPr>
            <w:noProof/>
            <w:webHidden/>
          </w:rPr>
          <w:t>3</w:t>
        </w:r>
        <w:r>
          <w:rPr>
            <w:noProof/>
            <w:webHidden/>
          </w:rPr>
          <w:fldChar w:fldCharType="end"/>
        </w:r>
      </w:hyperlink>
    </w:p>
    <w:p w:rsidR="008C3E17" w:rsidRPr="00115945" w:rsidRDefault="008C3E17">
      <w:pPr>
        <w:pStyle w:val="30"/>
        <w:tabs>
          <w:tab w:val="left" w:pos="1540"/>
          <w:tab w:val="right" w:leader="dot" w:pos="8296"/>
        </w:tabs>
        <w:rPr>
          <w:noProof/>
          <w:kern w:val="0"/>
          <w:sz w:val="22"/>
        </w:rPr>
      </w:pPr>
      <w:hyperlink w:anchor="_Toc434584485" w:history="1">
        <w:r w:rsidRPr="008269B8">
          <w:rPr>
            <w:rStyle w:val="ab"/>
            <w:noProof/>
          </w:rPr>
          <w:t>11.</w:t>
        </w:r>
        <w:r w:rsidRPr="00115945">
          <w:rPr>
            <w:noProof/>
            <w:kern w:val="0"/>
            <w:sz w:val="22"/>
          </w:rPr>
          <w:tab/>
        </w:r>
        <w:r w:rsidRPr="008269B8">
          <w:rPr>
            <w:rStyle w:val="ab"/>
            <w:rFonts w:hint="eastAsia"/>
            <w:noProof/>
          </w:rPr>
          <w:t>天津“科技兴海”项目填补海洋航运安全气象服务产品空白</w:t>
        </w:r>
        <w:r>
          <w:rPr>
            <w:noProof/>
            <w:webHidden/>
          </w:rPr>
          <w:tab/>
        </w:r>
        <w:r>
          <w:rPr>
            <w:noProof/>
            <w:webHidden/>
          </w:rPr>
          <w:fldChar w:fldCharType="begin"/>
        </w:r>
        <w:r>
          <w:rPr>
            <w:noProof/>
            <w:webHidden/>
          </w:rPr>
          <w:instrText xml:space="preserve"> PAGEREF _Toc434584485 \h </w:instrText>
        </w:r>
        <w:r>
          <w:rPr>
            <w:noProof/>
            <w:webHidden/>
          </w:rPr>
        </w:r>
        <w:r>
          <w:rPr>
            <w:noProof/>
            <w:webHidden/>
          </w:rPr>
          <w:fldChar w:fldCharType="separate"/>
        </w:r>
        <w:r>
          <w:rPr>
            <w:noProof/>
            <w:webHidden/>
          </w:rPr>
          <w:t>3</w:t>
        </w:r>
        <w:r>
          <w:rPr>
            <w:noProof/>
            <w:webHidden/>
          </w:rPr>
          <w:fldChar w:fldCharType="end"/>
        </w:r>
      </w:hyperlink>
    </w:p>
    <w:p w:rsidR="008C3E17" w:rsidRPr="00115945" w:rsidRDefault="008C3E17">
      <w:pPr>
        <w:pStyle w:val="30"/>
        <w:tabs>
          <w:tab w:val="left" w:pos="1540"/>
          <w:tab w:val="right" w:leader="dot" w:pos="8296"/>
        </w:tabs>
        <w:rPr>
          <w:noProof/>
          <w:kern w:val="0"/>
          <w:sz w:val="22"/>
        </w:rPr>
      </w:pPr>
      <w:hyperlink w:anchor="_Toc434584486" w:history="1">
        <w:r w:rsidRPr="008269B8">
          <w:rPr>
            <w:rStyle w:val="ab"/>
            <w:noProof/>
          </w:rPr>
          <w:t>12.</w:t>
        </w:r>
        <w:r w:rsidRPr="00115945">
          <w:rPr>
            <w:noProof/>
            <w:kern w:val="0"/>
            <w:sz w:val="22"/>
          </w:rPr>
          <w:tab/>
        </w:r>
        <w:r w:rsidRPr="008269B8">
          <w:rPr>
            <w:rStyle w:val="ab"/>
            <w:rFonts w:hint="eastAsia"/>
            <w:noProof/>
          </w:rPr>
          <w:t>国家海洋局局长会见深圳市委书记</w:t>
        </w:r>
        <w:r w:rsidRPr="008269B8">
          <w:rPr>
            <w:rStyle w:val="ab"/>
            <w:noProof/>
          </w:rPr>
          <w:t xml:space="preserve">  </w:t>
        </w:r>
        <w:r w:rsidRPr="008269B8">
          <w:rPr>
            <w:rStyle w:val="ab"/>
            <w:rFonts w:hint="eastAsia"/>
            <w:noProof/>
          </w:rPr>
          <w:t>共谋海洋事业发展</w:t>
        </w:r>
        <w:r>
          <w:rPr>
            <w:noProof/>
            <w:webHidden/>
          </w:rPr>
          <w:tab/>
        </w:r>
        <w:r>
          <w:rPr>
            <w:noProof/>
            <w:webHidden/>
          </w:rPr>
          <w:fldChar w:fldCharType="begin"/>
        </w:r>
        <w:r>
          <w:rPr>
            <w:noProof/>
            <w:webHidden/>
          </w:rPr>
          <w:instrText xml:space="preserve"> PAGEREF _Toc434584486 \h </w:instrText>
        </w:r>
        <w:r>
          <w:rPr>
            <w:noProof/>
            <w:webHidden/>
          </w:rPr>
        </w:r>
        <w:r>
          <w:rPr>
            <w:noProof/>
            <w:webHidden/>
          </w:rPr>
          <w:fldChar w:fldCharType="separate"/>
        </w:r>
        <w:r>
          <w:rPr>
            <w:noProof/>
            <w:webHidden/>
          </w:rPr>
          <w:t>4</w:t>
        </w:r>
        <w:r>
          <w:rPr>
            <w:noProof/>
            <w:webHidden/>
          </w:rPr>
          <w:fldChar w:fldCharType="end"/>
        </w:r>
      </w:hyperlink>
    </w:p>
    <w:p w:rsidR="008C3E17" w:rsidRPr="00115945" w:rsidRDefault="008C3E17">
      <w:pPr>
        <w:pStyle w:val="20"/>
        <w:tabs>
          <w:tab w:val="left" w:pos="1100"/>
        </w:tabs>
        <w:rPr>
          <w:noProof/>
          <w:kern w:val="0"/>
          <w:sz w:val="22"/>
        </w:rPr>
      </w:pPr>
      <w:hyperlink w:anchor="_Toc434584487" w:history="1">
        <w:r w:rsidRPr="008269B8">
          <w:rPr>
            <w:rStyle w:val="ab"/>
            <w:rFonts w:hint="eastAsia"/>
            <w:noProof/>
          </w:rPr>
          <w:t>二、</w:t>
        </w:r>
        <w:r w:rsidRPr="00115945">
          <w:rPr>
            <w:noProof/>
            <w:kern w:val="0"/>
            <w:sz w:val="22"/>
          </w:rPr>
          <w:tab/>
        </w:r>
        <w:r w:rsidRPr="008269B8">
          <w:rPr>
            <w:rStyle w:val="ab"/>
            <w:rFonts w:hint="eastAsia"/>
            <w:noProof/>
          </w:rPr>
          <w:t>国际新闻</w:t>
        </w:r>
        <w:r>
          <w:rPr>
            <w:noProof/>
            <w:webHidden/>
          </w:rPr>
          <w:tab/>
        </w:r>
        <w:r>
          <w:rPr>
            <w:noProof/>
            <w:webHidden/>
          </w:rPr>
          <w:fldChar w:fldCharType="begin"/>
        </w:r>
        <w:r>
          <w:rPr>
            <w:noProof/>
            <w:webHidden/>
          </w:rPr>
          <w:instrText xml:space="preserve"> PAGEREF _Toc434584487 \h </w:instrText>
        </w:r>
        <w:r>
          <w:rPr>
            <w:noProof/>
            <w:webHidden/>
          </w:rPr>
        </w:r>
        <w:r>
          <w:rPr>
            <w:noProof/>
            <w:webHidden/>
          </w:rPr>
          <w:fldChar w:fldCharType="separate"/>
        </w:r>
        <w:r>
          <w:rPr>
            <w:noProof/>
            <w:webHidden/>
          </w:rPr>
          <w:t>4</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8" w:history="1">
        <w:r w:rsidRPr="008269B8">
          <w:rPr>
            <w:rStyle w:val="ab"/>
            <w:noProof/>
          </w:rPr>
          <w:t>1.</w:t>
        </w:r>
        <w:r w:rsidRPr="00115945">
          <w:rPr>
            <w:noProof/>
            <w:kern w:val="0"/>
            <w:sz w:val="22"/>
          </w:rPr>
          <w:tab/>
        </w:r>
        <w:r w:rsidRPr="008269B8">
          <w:rPr>
            <w:rStyle w:val="ab"/>
            <w:noProof/>
          </w:rPr>
          <w:t>NOAA: Annual Antarctic ozone hole larger in 2015</w:t>
        </w:r>
        <w:r w:rsidRPr="008269B8">
          <w:rPr>
            <w:rStyle w:val="ab"/>
            <w:rFonts w:hint="eastAsia"/>
            <w:noProof/>
          </w:rPr>
          <w:t>美国国家海洋和大气管理局观测显示，南极臭氧层空洞面积达近年新高</w:t>
        </w:r>
        <w:r>
          <w:rPr>
            <w:noProof/>
            <w:webHidden/>
          </w:rPr>
          <w:tab/>
        </w:r>
        <w:r>
          <w:rPr>
            <w:noProof/>
            <w:webHidden/>
          </w:rPr>
          <w:fldChar w:fldCharType="begin"/>
        </w:r>
        <w:r>
          <w:rPr>
            <w:noProof/>
            <w:webHidden/>
          </w:rPr>
          <w:instrText xml:space="preserve"> PAGEREF _Toc434584488 \h </w:instrText>
        </w:r>
        <w:r>
          <w:rPr>
            <w:noProof/>
            <w:webHidden/>
          </w:rPr>
        </w:r>
        <w:r>
          <w:rPr>
            <w:noProof/>
            <w:webHidden/>
          </w:rPr>
          <w:fldChar w:fldCharType="separate"/>
        </w:r>
        <w:r>
          <w:rPr>
            <w:noProof/>
            <w:webHidden/>
          </w:rPr>
          <w:t>4</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89" w:history="1">
        <w:r w:rsidRPr="008269B8">
          <w:rPr>
            <w:rStyle w:val="ab"/>
            <w:noProof/>
          </w:rPr>
          <w:t>2.</w:t>
        </w:r>
        <w:r w:rsidRPr="00115945">
          <w:rPr>
            <w:noProof/>
            <w:kern w:val="0"/>
            <w:sz w:val="22"/>
          </w:rPr>
          <w:tab/>
        </w:r>
        <w:r w:rsidRPr="008269B8">
          <w:rPr>
            <w:rStyle w:val="ab"/>
            <w:i/>
            <w:iCs/>
            <w:noProof/>
          </w:rPr>
          <w:t>Atmospheric Environment</w:t>
        </w:r>
        <w:r w:rsidRPr="008269B8">
          <w:rPr>
            <w:rStyle w:val="ab"/>
            <w:noProof/>
          </w:rPr>
          <w:t> : New research projects greenhouse effect from substances that replaced ozone-depleting products</w:t>
        </w:r>
        <w:r w:rsidRPr="008269B8">
          <w:rPr>
            <w:rStyle w:val="ab"/>
            <w:rFonts w:hint="eastAsia"/>
            <w:noProof/>
          </w:rPr>
          <w:t>新研究显示氢氟烃的使用将加剧温室效应</w:t>
        </w:r>
        <w:r>
          <w:rPr>
            <w:noProof/>
            <w:webHidden/>
          </w:rPr>
          <w:tab/>
        </w:r>
        <w:r>
          <w:rPr>
            <w:noProof/>
            <w:webHidden/>
          </w:rPr>
          <w:fldChar w:fldCharType="begin"/>
        </w:r>
        <w:r>
          <w:rPr>
            <w:noProof/>
            <w:webHidden/>
          </w:rPr>
          <w:instrText xml:space="preserve"> PAGEREF _Toc434584489 \h </w:instrText>
        </w:r>
        <w:r>
          <w:rPr>
            <w:noProof/>
            <w:webHidden/>
          </w:rPr>
        </w:r>
        <w:r>
          <w:rPr>
            <w:noProof/>
            <w:webHidden/>
          </w:rPr>
          <w:fldChar w:fldCharType="separate"/>
        </w:r>
        <w:r>
          <w:rPr>
            <w:noProof/>
            <w:webHidden/>
          </w:rPr>
          <w:t>4</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0" w:history="1">
        <w:r w:rsidRPr="008269B8">
          <w:rPr>
            <w:rStyle w:val="ab"/>
            <w:noProof/>
          </w:rPr>
          <w:t>3.</w:t>
        </w:r>
        <w:r w:rsidRPr="00115945">
          <w:rPr>
            <w:noProof/>
            <w:kern w:val="0"/>
            <w:sz w:val="22"/>
          </w:rPr>
          <w:tab/>
        </w:r>
        <w:r w:rsidRPr="008269B8">
          <w:rPr>
            <w:rStyle w:val="ab"/>
            <w:noProof/>
          </w:rPr>
          <w:t>Scripps: Polar Region Changes in Response to Global Warming to be Discussed by Leading Thinkers</w:t>
        </w:r>
        <w:r w:rsidRPr="008269B8">
          <w:rPr>
            <w:rStyle w:val="ab"/>
            <w:rFonts w:hint="eastAsia"/>
            <w:noProof/>
          </w:rPr>
          <w:t>斯克里普斯海洋研究所聚焦全球气候变化对南北两极的影响</w:t>
        </w:r>
        <w:r>
          <w:rPr>
            <w:noProof/>
            <w:webHidden/>
          </w:rPr>
          <w:tab/>
        </w:r>
        <w:r>
          <w:rPr>
            <w:noProof/>
            <w:webHidden/>
          </w:rPr>
          <w:fldChar w:fldCharType="begin"/>
        </w:r>
        <w:r>
          <w:rPr>
            <w:noProof/>
            <w:webHidden/>
          </w:rPr>
          <w:instrText xml:space="preserve"> PAGEREF _Toc434584490 \h </w:instrText>
        </w:r>
        <w:r>
          <w:rPr>
            <w:noProof/>
            <w:webHidden/>
          </w:rPr>
        </w:r>
        <w:r>
          <w:rPr>
            <w:noProof/>
            <w:webHidden/>
          </w:rPr>
          <w:fldChar w:fldCharType="separate"/>
        </w:r>
        <w:r>
          <w:rPr>
            <w:noProof/>
            <w:webHidden/>
          </w:rPr>
          <w:t>5</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1" w:history="1">
        <w:r w:rsidRPr="008269B8">
          <w:rPr>
            <w:rStyle w:val="ab"/>
            <w:noProof/>
          </w:rPr>
          <w:t>4.</w:t>
        </w:r>
        <w:r w:rsidRPr="00115945">
          <w:rPr>
            <w:noProof/>
            <w:kern w:val="0"/>
            <w:sz w:val="22"/>
          </w:rPr>
          <w:tab/>
        </w:r>
        <w:r w:rsidRPr="008269B8">
          <w:rPr>
            <w:rStyle w:val="ab"/>
            <w:i/>
            <w:noProof/>
          </w:rPr>
          <w:t>Journal of Glaciology</w:t>
        </w:r>
        <w:r w:rsidRPr="008269B8">
          <w:rPr>
            <w:rStyle w:val="ab"/>
            <w:noProof/>
          </w:rPr>
          <w:t>: West Antarctic ice melt could raise seas by three meters</w:t>
        </w:r>
        <w:r w:rsidRPr="008269B8">
          <w:rPr>
            <w:rStyle w:val="ab"/>
            <w:rFonts w:hint="eastAsia"/>
            <w:noProof/>
          </w:rPr>
          <w:t>西南极海冰融化将导致海平面上升</w:t>
        </w:r>
        <w:r w:rsidRPr="008269B8">
          <w:rPr>
            <w:rStyle w:val="ab"/>
            <w:noProof/>
          </w:rPr>
          <w:t>3</w:t>
        </w:r>
        <w:r w:rsidRPr="008269B8">
          <w:rPr>
            <w:rStyle w:val="ab"/>
            <w:rFonts w:hint="eastAsia"/>
            <w:noProof/>
          </w:rPr>
          <w:t>米</w:t>
        </w:r>
        <w:r>
          <w:rPr>
            <w:noProof/>
            <w:webHidden/>
          </w:rPr>
          <w:tab/>
        </w:r>
        <w:r>
          <w:rPr>
            <w:noProof/>
            <w:webHidden/>
          </w:rPr>
          <w:fldChar w:fldCharType="begin"/>
        </w:r>
        <w:r>
          <w:rPr>
            <w:noProof/>
            <w:webHidden/>
          </w:rPr>
          <w:instrText xml:space="preserve"> PAGEREF _Toc434584491 \h </w:instrText>
        </w:r>
        <w:r>
          <w:rPr>
            <w:noProof/>
            <w:webHidden/>
          </w:rPr>
        </w:r>
        <w:r>
          <w:rPr>
            <w:noProof/>
            <w:webHidden/>
          </w:rPr>
          <w:fldChar w:fldCharType="separate"/>
        </w:r>
        <w:r>
          <w:rPr>
            <w:noProof/>
            <w:webHidden/>
          </w:rPr>
          <w:t>5</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2" w:history="1">
        <w:r w:rsidRPr="008269B8">
          <w:rPr>
            <w:rStyle w:val="ab"/>
            <w:noProof/>
          </w:rPr>
          <w:t>5.</w:t>
        </w:r>
        <w:r w:rsidRPr="00115945">
          <w:rPr>
            <w:noProof/>
            <w:kern w:val="0"/>
            <w:sz w:val="22"/>
          </w:rPr>
          <w:tab/>
        </w:r>
        <w:r w:rsidRPr="008269B8">
          <w:rPr>
            <w:rStyle w:val="ab"/>
            <w:noProof/>
          </w:rPr>
          <w:t>NOC: Storms fuel blooms of marine plants</w:t>
        </w:r>
        <w:r w:rsidRPr="008269B8">
          <w:rPr>
            <w:rStyle w:val="ab"/>
            <w:rFonts w:hint="eastAsia"/>
            <w:noProof/>
          </w:rPr>
          <w:t>研究显示秋季风暴促使海洋植物大量繁殖</w:t>
        </w:r>
        <w:r>
          <w:rPr>
            <w:noProof/>
            <w:webHidden/>
          </w:rPr>
          <w:tab/>
        </w:r>
        <w:r>
          <w:rPr>
            <w:noProof/>
            <w:webHidden/>
          </w:rPr>
          <w:fldChar w:fldCharType="begin"/>
        </w:r>
        <w:r>
          <w:rPr>
            <w:noProof/>
            <w:webHidden/>
          </w:rPr>
          <w:instrText xml:space="preserve"> PAGEREF _Toc434584492 \h </w:instrText>
        </w:r>
        <w:r>
          <w:rPr>
            <w:noProof/>
            <w:webHidden/>
          </w:rPr>
        </w:r>
        <w:r>
          <w:rPr>
            <w:noProof/>
            <w:webHidden/>
          </w:rPr>
          <w:fldChar w:fldCharType="separate"/>
        </w:r>
        <w:r>
          <w:rPr>
            <w:noProof/>
            <w:webHidden/>
          </w:rPr>
          <w:t>5</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3" w:history="1">
        <w:r w:rsidRPr="008269B8">
          <w:rPr>
            <w:rStyle w:val="ab"/>
            <w:noProof/>
          </w:rPr>
          <w:t>6.</w:t>
        </w:r>
        <w:r w:rsidRPr="00115945">
          <w:rPr>
            <w:noProof/>
            <w:kern w:val="0"/>
            <w:sz w:val="22"/>
          </w:rPr>
          <w:tab/>
        </w:r>
        <w:r w:rsidRPr="008269B8">
          <w:rPr>
            <w:rStyle w:val="ab"/>
            <w:noProof/>
          </w:rPr>
          <w:t>NOCS: New Partnership Programme between the University of Southampton and South Africa</w:t>
        </w:r>
        <w:r w:rsidRPr="008269B8">
          <w:rPr>
            <w:rStyle w:val="ab"/>
            <w:rFonts w:hint="eastAsia"/>
            <w:noProof/>
          </w:rPr>
          <w:t>南安普顿大学与南非联合培养海洋、海事方向博士生</w:t>
        </w:r>
        <w:r>
          <w:rPr>
            <w:noProof/>
            <w:webHidden/>
          </w:rPr>
          <w:tab/>
        </w:r>
        <w:r>
          <w:rPr>
            <w:noProof/>
            <w:webHidden/>
          </w:rPr>
          <w:fldChar w:fldCharType="begin"/>
        </w:r>
        <w:r>
          <w:rPr>
            <w:noProof/>
            <w:webHidden/>
          </w:rPr>
          <w:instrText xml:space="preserve"> PAGEREF _Toc434584493 \h </w:instrText>
        </w:r>
        <w:r>
          <w:rPr>
            <w:noProof/>
            <w:webHidden/>
          </w:rPr>
        </w:r>
        <w:r>
          <w:rPr>
            <w:noProof/>
            <w:webHidden/>
          </w:rPr>
          <w:fldChar w:fldCharType="separate"/>
        </w:r>
        <w:r>
          <w:rPr>
            <w:noProof/>
            <w:webHidden/>
          </w:rPr>
          <w:t>6</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4" w:history="1">
        <w:r w:rsidRPr="008269B8">
          <w:rPr>
            <w:rStyle w:val="ab"/>
            <w:noProof/>
          </w:rPr>
          <w:t>7.</w:t>
        </w:r>
        <w:r w:rsidRPr="00115945">
          <w:rPr>
            <w:noProof/>
            <w:kern w:val="0"/>
            <w:sz w:val="22"/>
          </w:rPr>
          <w:tab/>
        </w:r>
        <w:r w:rsidRPr="008269B8">
          <w:rPr>
            <w:rStyle w:val="ab"/>
            <w:noProof/>
          </w:rPr>
          <w:t>James Burnell-Nugent</w:t>
        </w:r>
        <w:r w:rsidRPr="008269B8">
          <w:rPr>
            <w:rStyle w:val="ab"/>
            <w:rFonts w:hint="eastAsia"/>
            <w:noProof/>
          </w:rPr>
          <w:t>爵士出任</w:t>
        </w:r>
        <w:r w:rsidRPr="008269B8">
          <w:rPr>
            <w:rStyle w:val="ab"/>
            <w:noProof/>
          </w:rPr>
          <w:t>PML</w:t>
        </w:r>
        <w:r w:rsidRPr="008269B8">
          <w:rPr>
            <w:rStyle w:val="ab"/>
            <w:rFonts w:hint="eastAsia"/>
            <w:noProof/>
          </w:rPr>
          <w:t>董事会主席</w:t>
        </w:r>
        <w:r>
          <w:rPr>
            <w:noProof/>
            <w:webHidden/>
          </w:rPr>
          <w:tab/>
        </w:r>
        <w:r>
          <w:rPr>
            <w:noProof/>
            <w:webHidden/>
          </w:rPr>
          <w:fldChar w:fldCharType="begin"/>
        </w:r>
        <w:r>
          <w:rPr>
            <w:noProof/>
            <w:webHidden/>
          </w:rPr>
          <w:instrText xml:space="preserve"> PAGEREF _Toc434584494 \h </w:instrText>
        </w:r>
        <w:r>
          <w:rPr>
            <w:noProof/>
            <w:webHidden/>
          </w:rPr>
        </w:r>
        <w:r>
          <w:rPr>
            <w:noProof/>
            <w:webHidden/>
          </w:rPr>
          <w:fldChar w:fldCharType="separate"/>
        </w:r>
        <w:r>
          <w:rPr>
            <w:noProof/>
            <w:webHidden/>
          </w:rPr>
          <w:t>6</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495" w:history="1">
        <w:r w:rsidRPr="008269B8">
          <w:rPr>
            <w:rStyle w:val="ab"/>
            <w:noProof/>
          </w:rPr>
          <w:t>8.</w:t>
        </w:r>
        <w:r w:rsidRPr="00115945">
          <w:rPr>
            <w:noProof/>
            <w:kern w:val="0"/>
            <w:sz w:val="22"/>
          </w:rPr>
          <w:tab/>
        </w:r>
        <w:r w:rsidRPr="008269B8">
          <w:rPr>
            <w:rStyle w:val="ab"/>
            <w:noProof/>
          </w:rPr>
          <w:t>UC Berkeley: Source of Northwest's next big quake mapped</w:t>
        </w:r>
        <w:r w:rsidRPr="008269B8">
          <w:rPr>
            <w:rStyle w:val="ab"/>
            <w:rFonts w:hint="eastAsia"/>
            <w:noProof/>
          </w:rPr>
          <w:t>加州大学伯克利分校成功绘制震源图，预测西北太平洋大型地震</w:t>
        </w:r>
        <w:r>
          <w:rPr>
            <w:noProof/>
            <w:webHidden/>
          </w:rPr>
          <w:tab/>
        </w:r>
        <w:r>
          <w:rPr>
            <w:noProof/>
            <w:webHidden/>
          </w:rPr>
          <w:fldChar w:fldCharType="begin"/>
        </w:r>
        <w:r>
          <w:rPr>
            <w:noProof/>
            <w:webHidden/>
          </w:rPr>
          <w:instrText xml:space="preserve"> PAGEREF _Toc434584495 \h </w:instrText>
        </w:r>
        <w:r>
          <w:rPr>
            <w:noProof/>
            <w:webHidden/>
          </w:rPr>
        </w:r>
        <w:r>
          <w:rPr>
            <w:noProof/>
            <w:webHidden/>
          </w:rPr>
          <w:fldChar w:fldCharType="separate"/>
        </w:r>
        <w:r>
          <w:rPr>
            <w:noProof/>
            <w:webHidden/>
          </w:rPr>
          <w:t>6</w:t>
        </w:r>
        <w:r>
          <w:rPr>
            <w:noProof/>
            <w:webHidden/>
          </w:rPr>
          <w:fldChar w:fldCharType="end"/>
        </w:r>
      </w:hyperlink>
    </w:p>
    <w:p w:rsidR="008C3E17" w:rsidRPr="00115945" w:rsidRDefault="008C3E17">
      <w:pPr>
        <w:pStyle w:val="20"/>
        <w:tabs>
          <w:tab w:val="left" w:pos="1100"/>
        </w:tabs>
        <w:rPr>
          <w:noProof/>
          <w:kern w:val="0"/>
          <w:sz w:val="22"/>
        </w:rPr>
      </w:pPr>
      <w:hyperlink w:anchor="_Toc434584496" w:history="1">
        <w:r w:rsidRPr="008269B8">
          <w:rPr>
            <w:rStyle w:val="ab"/>
            <w:rFonts w:hint="eastAsia"/>
            <w:noProof/>
          </w:rPr>
          <w:t>三、</w:t>
        </w:r>
        <w:r w:rsidRPr="00115945">
          <w:rPr>
            <w:noProof/>
            <w:kern w:val="0"/>
            <w:sz w:val="22"/>
          </w:rPr>
          <w:tab/>
        </w:r>
        <w:r w:rsidRPr="008269B8">
          <w:rPr>
            <w:rStyle w:val="ab"/>
            <w:rFonts w:hint="eastAsia"/>
            <w:noProof/>
          </w:rPr>
          <w:t>中外合作</w:t>
        </w:r>
        <w:r>
          <w:rPr>
            <w:noProof/>
            <w:webHidden/>
          </w:rPr>
          <w:tab/>
        </w:r>
        <w:r>
          <w:rPr>
            <w:noProof/>
            <w:webHidden/>
          </w:rPr>
          <w:fldChar w:fldCharType="begin"/>
        </w:r>
        <w:r>
          <w:rPr>
            <w:noProof/>
            <w:webHidden/>
          </w:rPr>
          <w:instrText xml:space="preserve"> PAGEREF _Toc434584496 \h </w:instrText>
        </w:r>
        <w:r>
          <w:rPr>
            <w:noProof/>
            <w:webHidden/>
          </w:rPr>
        </w:r>
        <w:r>
          <w:rPr>
            <w:noProof/>
            <w:webHidden/>
          </w:rPr>
          <w:fldChar w:fldCharType="separate"/>
        </w:r>
        <w:r>
          <w:rPr>
            <w:noProof/>
            <w:webHidden/>
          </w:rPr>
          <w:t>6</w:t>
        </w:r>
        <w:r>
          <w:rPr>
            <w:noProof/>
            <w:webHidden/>
          </w:rPr>
          <w:fldChar w:fldCharType="end"/>
        </w:r>
      </w:hyperlink>
    </w:p>
    <w:p w:rsidR="008C3E17" w:rsidRPr="00115945" w:rsidRDefault="008C3E17">
      <w:pPr>
        <w:pStyle w:val="30"/>
        <w:tabs>
          <w:tab w:val="right" w:leader="dot" w:pos="8296"/>
        </w:tabs>
        <w:rPr>
          <w:noProof/>
          <w:kern w:val="0"/>
          <w:sz w:val="22"/>
        </w:rPr>
      </w:pPr>
      <w:hyperlink w:anchor="_Toc434584497" w:history="1">
        <w:r w:rsidRPr="008269B8">
          <w:rPr>
            <w:rStyle w:val="ab"/>
            <w:rFonts w:hint="eastAsia"/>
            <w:noProof/>
          </w:rPr>
          <w:t>中国海洋大学与韩国莞岛郡签署学术合作备忘录</w:t>
        </w:r>
        <w:r>
          <w:rPr>
            <w:noProof/>
            <w:webHidden/>
          </w:rPr>
          <w:tab/>
        </w:r>
        <w:r>
          <w:rPr>
            <w:noProof/>
            <w:webHidden/>
          </w:rPr>
          <w:fldChar w:fldCharType="begin"/>
        </w:r>
        <w:r>
          <w:rPr>
            <w:noProof/>
            <w:webHidden/>
          </w:rPr>
          <w:instrText xml:space="preserve"> PAGEREF _Toc434584497 \h </w:instrText>
        </w:r>
        <w:r>
          <w:rPr>
            <w:noProof/>
            <w:webHidden/>
          </w:rPr>
        </w:r>
        <w:r>
          <w:rPr>
            <w:noProof/>
            <w:webHidden/>
          </w:rPr>
          <w:fldChar w:fldCharType="separate"/>
        </w:r>
        <w:r>
          <w:rPr>
            <w:noProof/>
            <w:webHidden/>
          </w:rPr>
          <w:t>7</w:t>
        </w:r>
        <w:r>
          <w:rPr>
            <w:noProof/>
            <w:webHidden/>
          </w:rPr>
          <w:fldChar w:fldCharType="end"/>
        </w:r>
      </w:hyperlink>
    </w:p>
    <w:p w:rsidR="008C3E17" w:rsidRPr="00115945" w:rsidRDefault="008C3E17">
      <w:pPr>
        <w:pStyle w:val="20"/>
        <w:tabs>
          <w:tab w:val="left" w:pos="1100"/>
        </w:tabs>
        <w:rPr>
          <w:noProof/>
          <w:kern w:val="0"/>
          <w:sz w:val="22"/>
        </w:rPr>
      </w:pPr>
      <w:hyperlink w:anchor="_Toc434584498" w:history="1">
        <w:r w:rsidRPr="008269B8">
          <w:rPr>
            <w:rStyle w:val="ab"/>
            <w:rFonts w:hint="eastAsia"/>
            <w:noProof/>
          </w:rPr>
          <w:t>四、</w:t>
        </w:r>
        <w:r w:rsidRPr="00115945">
          <w:rPr>
            <w:noProof/>
            <w:kern w:val="0"/>
            <w:sz w:val="22"/>
          </w:rPr>
          <w:tab/>
        </w:r>
        <w:r w:rsidRPr="008269B8">
          <w:rPr>
            <w:rStyle w:val="ab"/>
            <w:rFonts w:hint="eastAsia"/>
            <w:noProof/>
          </w:rPr>
          <w:t>海洋政策</w:t>
        </w:r>
        <w:r>
          <w:rPr>
            <w:noProof/>
            <w:webHidden/>
          </w:rPr>
          <w:tab/>
        </w:r>
        <w:r>
          <w:rPr>
            <w:noProof/>
            <w:webHidden/>
          </w:rPr>
          <w:fldChar w:fldCharType="begin"/>
        </w:r>
        <w:r>
          <w:rPr>
            <w:noProof/>
            <w:webHidden/>
          </w:rPr>
          <w:instrText xml:space="preserve"> PAGEREF _Toc434584498 \h </w:instrText>
        </w:r>
        <w:r>
          <w:rPr>
            <w:noProof/>
            <w:webHidden/>
          </w:rPr>
        </w:r>
        <w:r>
          <w:rPr>
            <w:noProof/>
            <w:webHidden/>
          </w:rPr>
          <w:fldChar w:fldCharType="separate"/>
        </w:r>
        <w:r>
          <w:rPr>
            <w:noProof/>
            <w:webHidden/>
          </w:rPr>
          <w:t>7</w:t>
        </w:r>
        <w:r>
          <w:rPr>
            <w:noProof/>
            <w:webHidden/>
          </w:rPr>
          <w:fldChar w:fldCharType="end"/>
        </w:r>
      </w:hyperlink>
    </w:p>
    <w:p w:rsidR="008C3E17" w:rsidRPr="00115945" w:rsidRDefault="008C3E17">
      <w:pPr>
        <w:pStyle w:val="30"/>
        <w:tabs>
          <w:tab w:val="right" w:leader="dot" w:pos="8296"/>
        </w:tabs>
        <w:rPr>
          <w:noProof/>
          <w:kern w:val="0"/>
          <w:sz w:val="22"/>
        </w:rPr>
      </w:pPr>
      <w:hyperlink w:anchor="_Toc434584499" w:history="1">
        <w:r w:rsidRPr="008269B8">
          <w:rPr>
            <w:rStyle w:val="ab"/>
            <w:rFonts w:hint="eastAsia"/>
            <w:noProof/>
          </w:rPr>
          <w:t>“十三五”规划建议发布</w:t>
        </w:r>
        <w:r w:rsidRPr="008269B8">
          <w:rPr>
            <w:rStyle w:val="ab"/>
            <w:noProof/>
          </w:rPr>
          <w:t xml:space="preserve"> </w:t>
        </w:r>
        <w:r w:rsidRPr="008269B8">
          <w:rPr>
            <w:rStyle w:val="ab"/>
            <w:rFonts w:hint="eastAsia"/>
            <w:noProof/>
          </w:rPr>
          <w:t>开拓发展新空间</w:t>
        </w:r>
        <w:r>
          <w:rPr>
            <w:noProof/>
            <w:webHidden/>
          </w:rPr>
          <w:tab/>
        </w:r>
        <w:r>
          <w:rPr>
            <w:noProof/>
            <w:webHidden/>
          </w:rPr>
          <w:fldChar w:fldCharType="begin"/>
        </w:r>
        <w:r>
          <w:rPr>
            <w:noProof/>
            <w:webHidden/>
          </w:rPr>
          <w:instrText xml:space="preserve"> PAGEREF _Toc434584499 \h </w:instrText>
        </w:r>
        <w:r>
          <w:rPr>
            <w:noProof/>
            <w:webHidden/>
          </w:rPr>
        </w:r>
        <w:r>
          <w:rPr>
            <w:noProof/>
            <w:webHidden/>
          </w:rPr>
          <w:fldChar w:fldCharType="separate"/>
        </w:r>
        <w:r>
          <w:rPr>
            <w:noProof/>
            <w:webHidden/>
          </w:rPr>
          <w:t>7</w:t>
        </w:r>
        <w:r>
          <w:rPr>
            <w:noProof/>
            <w:webHidden/>
          </w:rPr>
          <w:fldChar w:fldCharType="end"/>
        </w:r>
      </w:hyperlink>
    </w:p>
    <w:p w:rsidR="008C3E17" w:rsidRPr="00115945" w:rsidRDefault="008C3E17">
      <w:pPr>
        <w:pStyle w:val="20"/>
        <w:tabs>
          <w:tab w:val="left" w:pos="1100"/>
        </w:tabs>
        <w:rPr>
          <w:noProof/>
          <w:kern w:val="0"/>
          <w:sz w:val="22"/>
        </w:rPr>
      </w:pPr>
      <w:hyperlink w:anchor="_Toc434584500" w:history="1">
        <w:r w:rsidRPr="008269B8">
          <w:rPr>
            <w:rStyle w:val="ab"/>
            <w:rFonts w:hint="eastAsia"/>
            <w:noProof/>
          </w:rPr>
          <w:t>五、</w:t>
        </w:r>
        <w:r w:rsidRPr="00115945">
          <w:rPr>
            <w:noProof/>
            <w:kern w:val="0"/>
            <w:sz w:val="22"/>
          </w:rPr>
          <w:tab/>
        </w:r>
        <w:r w:rsidRPr="008269B8">
          <w:rPr>
            <w:rStyle w:val="ab"/>
            <w:rFonts w:hint="eastAsia"/>
            <w:noProof/>
          </w:rPr>
          <w:t>海洋安全</w:t>
        </w:r>
        <w:r>
          <w:rPr>
            <w:noProof/>
            <w:webHidden/>
          </w:rPr>
          <w:tab/>
        </w:r>
        <w:r>
          <w:rPr>
            <w:noProof/>
            <w:webHidden/>
          </w:rPr>
          <w:fldChar w:fldCharType="begin"/>
        </w:r>
        <w:r>
          <w:rPr>
            <w:noProof/>
            <w:webHidden/>
          </w:rPr>
          <w:instrText xml:space="preserve"> PAGEREF _Toc434584500 \h </w:instrText>
        </w:r>
        <w:r>
          <w:rPr>
            <w:noProof/>
            <w:webHidden/>
          </w:rPr>
        </w:r>
        <w:r>
          <w:rPr>
            <w:noProof/>
            <w:webHidden/>
          </w:rPr>
          <w:fldChar w:fldCharType="separate"/>
        </w:r>
        <w:r>
          <w:rPr>
            <w:noProof/>
            <w:webHidden/>
          </w:rPr>
          <w:t>7</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501" w:history="1">
        <w:r w:rsidRPr="008269B8">
          <w:rPr>
            <w:rStyle w:val="ab"/>
            <w:noProof/>
          </w:rPr>
          <w:t>1.</w:t>
        </w:r>
        <w:r w:rsidRPr="00115945">
          <w:rPr>
            <w:noProof/>
            <w:kern w:val="0"/>
            <w:sz w:val="22"/>
          </w:rPr>
          <w:tab/>
        </w:r>
        <w:r w:rsidRPr="008269B8">
          <w:rPr>
            <w:rStyle w:val="ab"/>
            <w:rFonts w:hint="eastAsia"/>
            <w:noProof/>
          </w:rPr>
          <w:t>习近平会见阮富仲：妥善处理并管控好海上分歧</w:t>
        </w:r>
        <w:r>
          <w:rPr>
            <w:noProof/>
            <w:webHidden/>
          </w:rPr>
          <w:tab/>
        </w:r>
        <w:r>
          <w:rPr>
            <w:noProof/>
            <w:webHidden/>
          </w:rPr>
          <w:fldChar w:fldCharType="begin"/>
        </w:r>
        <w:r>
          <w:rPr>
            <w:noProof/>
            <w:webHidden/>
          </w:rPr>
          <w:instrText xml:space="preserve"> PAGEREF _Toc434584501 \h </w:instrText>
        </w:r>
        <w:r>
          <w:rPr>
            <w:noProof/>
            <w:webHidden/>
          </w:rPr>
        </w:r>
        <w:r>
          <w:rPr>
            <w:noProof/>
            <w:webHidden/>
          </w:rPr>
          <w:fldChar w:fldCharType="separate"/>
        </w:r>
        <w:r>
          <w:rPr>
            <w:noProof/>
            <w:webHidden/>
          </w:rPr>
          <w:t>7</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502" w:history="1">
        <w:r w:rsidRPr="008269B8">
          <w:rPr>
            <w:rStyle w:val="ab"/>
            <w:noProof/>
          </w:rPr>
          <w:t>2.</w:t>
        </w:r>
        <w:r w:rsidRPr="00115945">
          <w:rPr>
            <w:noProof/>
            <w:kern w:val="0"/>
            <w:sz w:val="22"/>
          </w:rPr>
          <w:tab/>
        </w:r>
        <w:r w:rsidRPr="008269B8">
          <w:rPr>
            <w:rStyle w:val="ab"/>
            <w:rFonts w:hint="eastAsia"/>
            <w:noProof/>
          </w:rPr>
          <w:t>海牙仲裁庭将太平岛“降格”岛礁</w:t>
        </w:r>
        <w:r w:rsidRPr="008269B8">
          <w:rPr>
            <w:rStyle w:val="ab"/>
            <w:noProof/>
          </w:rPr>
          <w:t xml:space="preserve">  </w:t>
        </w:r>
        <w:r w:rsidRPr="008269B8">
          <w:rPr>
            <w:rStyle w:val="ab"/>
            <w:rFonts w:hint="eastAsia"/>
            <w:noProof/>
          </w:rPr>
          <w:t>外交部表态</w:t>
        </w:r>
        <w:r>
          <w:rPr>
            <w:noProof/>
            <w:webHidden/>
          </w:rPr>
          <w:tab/>
        </w:r>
        <w:r>
          <w:rPr>
            <w:noProof/>
            <w:webHidden/>
          </w:rPr>
          <w:fldChar w:fldCharType="begin"/>
        </w:r>
        <w:r>
          <w:rPr>
            <w:noProof/>
            <w:webHidden/>
          </w:rPr>
          <w:instrText xml:space="preserve"> PAGEREF _Toc434584502 \h </w:instrText>
        </w:r>
        <w:r>
          <w:rPr>
            <w:noProof/>
            <w:webHidden/>
          </w:rPr>
        </w:r>
        <w:r>
          <w:rPr>
            <w:noProof/>
            <w:webHidden/>
          </w:rPr>
          <w:fldChar w:fldCharType="separate"/>
        </w:r>
        <w:r>
          <w:rPr>
            <w:noProof/>
            <w:webHidden/>
          </w:rPr>
          <w:t>8</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503" w:history="1">
        <w:r w:rsidRPr="008269B8">
          <w:rPr>
            <w:rStyle w:val="ab"/>
            <w:rFonts w:ascii="SimSun" w:hAnsi="SimSun"/>
            <w:noProof/>
          </w:rPr>
          <w:t>3.</w:t>
        </w:r>
        <w:r w:rsidRPr="00115945">
          <w:rPr>
            <w:noProof/>
            <w:kern w:val="0"/>
            <w:sz w:val="22"/>
          </w:rPr>
          <w:tab/>
        </w:r>
        <w:r w:rsidRPr="008269B8">
          <w:rPr>
            <w:rStyle w:val="ab"/>
            <w:rFonts w:hint="eastAsia"/>
            <w:noProof/>
          </w:rPr>
          <w:t>菲官方再次重申</w:t>
        </w:r>
        <w:r w:rsidRPr="008269B8">
          <w:rPr>
            <w:rStyle w:val="ab"/>
            <w:noProof/>
          </w:rPr>
          <w:t>APEC</w:t>
        </w:r>
        <w:r w:rsidRPr="008269B8">
          <w:rPr>
            <w:rStyle w:val="ab"/>
            <w:rFonts w:hint="eastAsia"/>
            <w:noProof/>
          </w:rPr>
          <w:t>是非政治性论坛</w:t>
        </w:r>
        <w:r w:rsidRPr="008269B8">
          <w:rPr>
            <w:rStyle w:val="ab"/>
            <w:noProof/>
          </w:rPr>
          <w:t xml:space="preserve"> </w:t>
        </w:r>
        <w:r w:rsidRPr="008269B8">
          <w:rPr>
            <w:rStyle w:val="ab"/>
            <w:rFonts w:hint="eastAsia"/>
            <w:noProof/>
          </w:rPr>
          <w:t>不谈南海问题</w:t>
        </w:r>
        <w:r>
          <w:rPr>
            <w:noProof/>
            <w:webHidden/>
          </w:rPr>
          <w:tab/>
        </w:r>
        <w:r>
          <w:rPr>
            <w:noProof/>
            <w:webHidden/>
          </w:rPr>
          <w:fldChar w:fldCharType="begin"/>
        </w:r>
        <w:r>
          <w:rPr>
            <w:noProof/>
            <w:webHidden/>
          </w:rPr>
          <w:instrText xml:space="preserve"> PAGEREF _Toc434584503 \h </w:instrText>
        </w:r>
        <w:r>
          <w:rPr>
            <w:noProof/>
            <w:webHidden/>
          </w:rPr>
        </w:r>
        <w:r>
          <w:rPr>
            <w:noProof/>
            <w:webHidden/>
          </w:rPr>
          <w:fldChar w:fldCharType="separate"/>
        </w:r>
        <w:r>
          <w:rPr>
            <w:noProof/>
            <w:webHidden/>
          </w:rPr>
          <w:t>8</w:t>
        </w:r>
        <w:r>
          <w:rPr>
            <w:noProof/>
            <w:webHidden/>
          </w:rPr>
          <w:fldChar w:fldCharType="end"/>
        </w:r>
      </w:hyperlink>
    </w:p>
    <w:p w:rsidR="008C3E17" w:rsidRPr="00115945" w:rsidRDefault="008C3E17">
      <w:pPr>
        <w:pStyle w:val="30"/>
        <w:tabs>
          <w:tab w:val="left" w:pos="1320"/>
          <w:tab w:val="right" w:leader="dot" w:pos="8296"/>
        </w:tabs>
        <w:rPr>
          <w:noProof/>
          <w:kern w:val="0"/>
          <w:sz w:val="22"/>
        </w:rPr>
      </w:pPr>
      <w:hyperlink w:anchor="_Toc434584504" w:history="1">
        <w:r w:rsidRPr="008269B8">
          <w:rPr>
            <w:rStyle w:val="ab"/>
            <w:noProof/>
          </w:rPr>
          <w:t>4.</w:t>
        </w:r>
        <w:r w:rsidRPr="00115945">
          <w:rPr>
            <w:noProof/>
            <w:kern w:val="0"/>
            <w:sz w:val="22"/>
          </w:rPr>
          <w:tab/>
        </w:r>
        <w:r w:rsidRPr="008269B8">
          <w:rPr>
            <w:rStyle w:val="ab"/>
            <w:rFonts w:hint="eastAsia"/>
            <w:noProof/>
          </w:rPr>
          <w:t>安倍支持美军巡航南海</w:t>
        </w:r>
        <w:r w:rsidRPr="008269B8">
          <w:rPr>
            <w:rStyle w:val="ab"/>
            <w:noProof/>
          </w:rPr>
          <w:t xml:space="preserve"> </w:t>
        </w:r>
        <w:r w:rsidRPr="008269B8">
          <w:rPr>
            <w:rStyle w:val="ab"/>
            <w:rFonts w:hint="eastAsia"/>
            <w:noProof/>
          </w:rPr>
          <w:t>赞美守护海洋开放自由</w:t>
        </w:r>
        <w:r>
          <w:rPr>
            <w:noProof/>
            <w:webHidden/>
          </w:rPr>
          <w:tab/>
        </w:r>
        <w:r>
          <w:rPr>
            <w:noProof/>
            <w:webHidden/>
          </w:rPr>
          <w:fldChar w:fldCharType="begin"/>
        </w:r>
        <w:r>
          <w:rPr>
            <w:noProof/>
            <w:webHidden/>
          </w:rPr>
          <w:instrText xml:space="preserve"> PAGEREF _Toc434584504 \h </w:instrText>
        </w:r>
        <w:r>
          <w:rPr>
            <w:noProof/>
            <w:webHidden/>
          </w:rPr>
        </w:r>
        <w:r>
          <w:rPr>
            <w:noProof/>
            <w:webHidden/>
          </w:rPr>
          <w:fldChar w:fldCharType="separate"/>
        </w:r>
        <w:r>
          <w:rPr>
            <w:noProof/>
            <w:webHidden/>
          </w:rPr>
          <w:t>8</w:t>
        </w:r>
        <w:r>
          <w:rPr>
            <w:noProof/>
            <w:webHidden/>
          </w:rPr>
          <w:fldChar w:fldCharType="end"/>
        </w:r>
      </w:hyperlink>
    </w:p>
    <w:p w:rsidR="008C3E17" w:rsidRPr="00115945" w:rsidRDefault="008C3E17">
      <w:pPr>
        <w:pStyle w:val="20"/>
        <w:rPr>
          <w:noProof/>
          <w:kern w:val="0"/>
          <w:sz w:val="22"/>
        </w:rPr>
      </w:pPr>
      <w:hyperlink w:anchor="_Toc434584505" w:history="1">
        <w:r w:rsidRPr="008269B8">
          <w:rPr>
            <w:rStyle w:val="ab"/>
            <w:rFonts w:hint="eastAsia"/>
            <w:noProof/>
          </w:rPr>
          <w:t>附录一：</w:t>
        </w:r>
        <w:r w:rsidRPr="008269B8">
          <w:rPr>
            <w:rStyle w:val="ab"/>
            <w:noProof/>
          </w:rPr>
          <w:t>The University of Tokyo: Vision 2020 - President Gonokami's Action Plan</w:t>
        </w:r>
        <w:r w:rsidRPr="008269B8">
          <w:rPr>
            <w:rStyle w:val="ab"/>
            <w:rFonts w:hint="eastAsia"/>
            <w:noProof/>
          </w:rPr>
          <w:t>日本东京</w:t>
        </w:r>
        <w:r w:rsidRPr="008269B8">
          <w:rPr>
            <w:rStyle w:val="ab"/>
            <w:rFonts w:hint="eastAsia"/>
            <w:noProof/>
          </w:rPr>
          <w:lastRenderedPageBreak/>
          <w:t>大学未来</w:t>
        </w:r>
        <w:r w:rsidRPr="008269B8">
          <w:rPr>
            <w:rStyle w:val="ab"/>
            <w:noProof/>
          </w:rPr>
          <w:t>20</w:t>
        </w:r>
        <w:r w:rsidRPr="008269B8">
          <w:rPr>
            <w:rStyle w:val="ab"/>
            <w:rFonts w:hint="eastAsia"/>
            <w:noProof/>
          </w:rPr>
          <w:t>年发展规划</w:t>
        </w:r>
        <w:r>
          <w:rPr>
            <w:noProof/>
            <w:webHidden/>
          </w:rPr>
          <w:tab/>
        </w:r>
        <w:r>
          <w:rPr>
            <w:noProof/>
            <w:webHidden/>
          </w:rPr>
          <w:fldChar w:fldCharType="begin"/>
        </w:r>
        <w:r>
          <w:rPr>
            <w:noProof/>
            <w:webHidden/>
          </w:rPr>
          <w:instrText xml:space="preserve"> PAGEREF _Toc434584505 \h </w:instrText>
        </w:r>
        <w:r>
          <w:rPr>
            <w:noProof/>
            <w:webHidden/>
          </w:rPr>
        </w:r>
        <w:r>
          <w:rPr>
            <w:noProof/>
            <w:webHidden/>
          </w:rPr>
          <w:fldChar w:fldCharType="separate"/>
        </w:r>
        <w:r>
          <w:rPr>
            <w:noProof/>
            <w:webHidden/>
          </w:rPr>
          <w:t>9</w:t>
        </w:r>
        <w:r>
          <w:rPr>
            <w:noProof/>
            <w:webHidden/>
          </w:rPr>
          <w:fldChar w:fldCharType="end"/>
        </w:r>
      </w:hyperlink>
    </w:p>
    <w:p w:rsidR="008C3E17" w:rsidRPr="00115945" w:rsidRDefault="008C3E17">
      <w:pPr>
        <w:pStyle w:val="20"/>
        <w:rPr>
          <w:noProof/>
          <w:kern w:val="0"/>
          <w:sz w:val="22"/>
        </w:rPr>
      </w:pPr>
      <w:hyperlink w:anchor="_Toc434584506" w:history="1">
        <w:r w:rsidRPr="008269B8">
          <w:rPr>
            <w:rStyle w:val="ab"/>
            <w:rFonts w:hint="eastAsia"/>
            <w:noProof/>
          </w:rPr>
          <w:t>附录二：国务院关于印发统筹推进世界一流大学和一流学科建设总体方案的通知</w:t>
        </w:r>
        <w:r>
          <w:rPr>
            <w:noProof/>
            <w:webHidden/>
          </w:rPr>
          <w:tab/>
        </w:r>
        <w:r>
          <w:rPr>
            <w:noProof/>
            <w:webHidden/>
          </w:rPr>
          <w:fldChar w:fldCharType="begin"/>
        </w:r>
        <w:r>
          <w:rPr>
            <w:noProof/>
            <w:webHidden/>
          </w:rPr>
          <w:instrText xml:space="preserve"> PAGEREF _Toc434584506 \h </w:instrText>
        </w:r>
        <w:r>
          <w:rPr>
            <w:noProof/>
            <w:webHidden/>
          </w:rPr>
        </w:r>
        <w:r>
          <w:rPr>
            <w:noProof/>
            <w:webHidden/>
          </w:rPr>
          <w:fldChar w:fldCharType="separate"/>
        </w:r>
        <w:r>
          <w:rPr>
            <w:noProof/>
            <w:webHidden/>
          </w:rPr>
          <w:t>11</w:t>
        </w:r>
        <w:r>
          <w:rPr>
            <w:noProof/>
            <w:webHidden/>
          </w:rPr>
          <w:fldChar w:fldCharType="end"/>
        </w:r>
      </w:hyperlink>
    </w:p>
    <w:p w:rsidR="00F60FBA" w:rsidRPr="005B229A" w:rsidRDefault="00F60FBA" w:rsidP="00343FEF">
      <w:pPr>
        <w:pStyle w:val="30"/>
        <w:tabs>
          <w:tab w:val="left" w:pos="1260"/>
          <w:tab w:val="right" w:leader="dot" w:pos="8296"/>
        </w:tabs>
        <w:rPr>
          <w:rFonts w:ascii="Times New Roman" w:hAnsi="Times New Roman"/>
          <w:sz w:val="24"/>
          <w:szCs w:val="24"/>
        </w:rPr>
        <w:sectPr w:rsidR="00F60FBA" w:rsidRPr="005B229A">
          <w:footerReference w:type="default" r:id="rId10"/>
          <w:pgSz w:w="11906" w:h="16838"/>
          <w:pgMar w:top="1440" w:right="1800" w:bottom="1440" w:left="1800" w:header="851" w:footer="992" w:gutter="0"/>
          <w:pgNumType w:fmt="upperRoman" w:start="1"/>
          <w:cols w:space="425"/>
          <w:docGrid w:type="lines" w:linePitch="312"/>
        </w:sectPr>
      </w:pPr>
      <w:r w:rsidRPr="005B229A">
        <w:rPr>
          <w:rFonts w:ascii="Times New Roman" w:hAnsi="Times New Roman"/>
          <w:sz w:val="24"/>
          <w:szCs w:val="24"/>
        </w:rPr>
        <w:fldChar w:fldCharType="end"/>
      </w:r>
    </w:p>
    <w:p w:rsidR="00F60FBA" w:rsidRPr="005B229A" w:rsidRDefault="00F60FBA" w:rsidP="00AE3689">
      <w:pPr>
        <w:pStyle w:val="2"/>
        <w:numPr>
          <w:ilvl w:val="0"/>
          <w:numId w:val="1"/>
        </w:numPr>
        <w:rPr>
          <w:sz w:val="30"/>
          <w:szCs w:val="30"/>
        </w:rPr>
      </w:pPr>
      <w:bookmarkStart w:id="1" w:name="_Toc434584474"/>
      <w:r w:rsidRPr="005B229A">
        <w:rPr>
          <w:rFonts w:hint="eastAsia"/>
          <w:sz w:val="30"/>
          <w:szCs w:val="30"/>
        </w:rPr>
        <w:lastRenderedPageBreak/>
        <w:t>国内新闻</w:t>
      </w:r>
      <w:bookmarkEnd w:id="1"/>
    </w:p>
    <w:p w:rsidR="00A14DC2" w:rsidRPr="005B229A" w:rsidRDefault="00A14DC2" w:rsidP="008850D3">
      <w:pPr>
        <w:pStyle w:val="3"/>
        <w:numPr>
          <w:ilvl w:val="0"/>
          <w:numId w:val="3"/>
        </w:numPr>
        <w:rPr>
          <w:sz w:val="24"/>
          <w:szCs w:val="24"/>
        </w:rPr>
      </w:pPr>
      <w:bookmarkStart w:id="2" w:name="_Toc434584475"/>
      <w:r w:rsidRPr="005B229A">
        <w:rPr>
          <w:sz w:val="24"/>
          <w:szCs w:val="24"/>
        </w:rPr>
        <w:t>中国海洋发展研究会召开第二届海洋发展论坛</w:t>
      </w:r>
      <w:r w:rsidR="008850D3" w:rsidRPr="005B229A">
        <w:rPr>
          <w:rFonts w:hint="eastAsia"/>
          <w:sz w:val="24"/>
          <w:szCs w:val="24"/>
        </w:rPr>
        <w:t xml:space="preserve">  </w:t>
      </w:r>
      <w:r w:rsidR="008850D3" w:rsidRPr="005B229A">
        <w:rPr>
          <w:rFonts w:hint="eastAsia"/>
          <w:sz w:val="24"/>
          <w:szCs w:val="24"/>
        </w:rPr>
        <w:t>打造国家重要海洋智库</w:t>
      </w:r>
      <w:bookmarkEnd w:id="2"/>
    </w:p>
    <w:p w:rsidR="000B3337" w:rsidRPr="005B229A" w:rsidRDefault="00A14DC2" w:rsidP="000B3337">
      <w:pPr>
        <w:spacing w:line="360" w:lineRule="auto"/>
        <w:ind w:firstLineChars="200" w:firstLine="420"/>
        <w:jc w:val="left"/>
      </w:pPr>
      <w:r w:rsidRPr="005B229A">
        <w:rPr>
          <w:rFonts w:hint="eastAsia"/>
        </w:rPr>
        <w:t>2015-10-</w:t>
      </w:r>
      <w:r w:rsidR="000B3337" w:rsidRPr="005B229A">
        <w:rPr>
          <w:rFonts w:hint="eastAsia"/>
        </w:rPr>
        <w:t>3</w:t>
      </w:r>
      <w:r w:rsidRPr="005B229A">
        <w:rPr>
          <w:rFonts w:hint="eastAsia"/>
        </w:rPr>
        <w:t>1</w:t>
      </w:r>
    </w:p>
    <w:p w:rsidR="00A14DC2" w:rsidRPr="005B229A" w:rsidRDefault="00A14DC2" w:rsidP="000B3337">
      <w:pPr>
        <w:spacing w:line="360" w:lineRule="auto"/>
        <w:ind w:firstLineChars="200" w:firstLine="420"/>
        <w:jc w:val="left"/>
      </w:pPr>
      <w:r w:rsidRPr="005B229A">
        <w:rPr>
          <w:rFonts w:hint="eastAsia"/>
        </w:rPr>
        <w:t>10</w:t>
      </w:r>
      <w:r w:rsidRPr="005B229A">
        <w:rPr>
          <w:rFonts w:hint="eastAsia"/>
        </w:rPr>
        <w:t>月</w:t>
      </w:r>
      <w:r w:rsidRPr="005B229A">
        <w:rPr>
          <w:rFonts w:hint="eastAsia"/>
        </w:rPr>
        <w:t>31</w:t>
      </w:r>
      <w:r w:rsidRPr="005B229A">
        <w:rPr>
          <w:rFonts w:hint="eastAsia"/>
        </w:rPr>
        <w:t>日，中国海洋发展研究会第一届三次理事会议暨第二届海洋发展论坛在北京召开。当天，研究会召开了以</w:t>
      </w:r>
      <w:r w:rsidRPr="005B229A">
        <w:rPr>
          <w:rFonts w:hint="eastAsia"/>
        </w:rPr>
        <w:t xml:space="preserve"> </w:t>
      </w:r>
      <w:r w:rsidRPr="005B229A">
        <w:rPr>
          <w:rFonts w:hint="eastAsia"/>
        </w:rPr>
        <w:t>“建设海洋生态文明，实现美丽海洋愿景”为主题的第二届海洋发展论坛。</w:t>
      </w:r>
    </w:p>
    <w:p w:rsidR="00A14DC2" w:rsidRPr="005B229A" w:rsidRDefault="00A14DC2" w:rsidP="000B3337">
      <w:pPr>
        <w:spacing w:line="360" w:lineRule="auto"/>
        <w:ind w:firstLineChars="200" w:firstLine="420"/>
        <w:jc w:val="left"/>
      </w:pPr>
      <w:r w:rsidRPr="005B229A">
        <w:rPr>
          <w:rFonts w:hint="eastAsia"/>
        </w:rPr>
        <w:t>背景信息：</w:t>
      </w:r>
    </w:p>
    <w:p w:rsidR="00A14DC2" w:rsidRPr="005B229A" w:rsidRDefault="00A14DC2" w:rsidP="000B3337">
      <w:pPr>
        <w:spacing w:line="360" w:lineRule="auto"/>
        <w:ind w:firstLineChars="200" w:firstLine="420"/>
        <w:jc w:val="left"/>
      </w:pPr>
      <w:r w:rsidRPr="005B229A">
        <w:t>中国海洋发展研究会成立于</w:t>
      </w:r>
      <w:r w:rsidRPr="005B229A">
        <w:t>2013</w:t>
      </w:r>
      <w:r w:rsidRPr="005B229A">
        <w:t>年</w:t>
      </w:r>
      <w:r w:rsidRPr="005B229A">
        <w:t>1</w:t>
      </w:r>
      <w:r w:rsidRPr="005B229A">
        <w:t>月，是经国务院批准并在民政部注册成立的国家一级社团，研究会以</w:t>
      </w:r>
      <w:r w:rsidRPr="005B229A">
        <w:rPr>
          <w:rFonts w:hint="eastAsia"/>
        </w:rPr>
        <w:t>“</w:t>
      </w:r>
      <w:r w:rsidRPr="005B229A">
        <w:t>打造中国海洋发展智库</w:t>
      </w:r>
      <w:r w:rsidRPr="005B229A">
        <w:rPr>
          <w:rFonts w:hint="eastAsia"/>
        </w:rPr>
        <w:t>”</w:t>
      </w:r>
      <w:r w:rsidRPr="005B229A">
        <w:t>为办会目标，其宗旨是</w:t>
      </w:r>
      <w:r w:rsidRPr="005B229A">
        <w:rPr>
          <w:rFonts w:hint="eastAsia"/>
        </w:rPr>
        <w:t>“</w:t>
      </w:r>
      <w:r w:rsidRPr="005B229A">
        <w:t>围绕海洋资源开发、海洋经济发展、海洋环境保护、国家海洋权益维护等重大问题开展研究，搭建学术研究和交流平台，为国家及相关部门科学决策与管理提供智力支撑和咨询服务，为建设海洋强国做出贡献。</w:t>
      </w:r>
      <w:r w:rsidRPr="005B229A">
        <w:rPr>
          <w:rFonts w:hint="eastAsia"/>
        </w:rPr>
        <w:t>”</w:t>
      </w:r>
      <w:r w:rsidRPr="005B229A">
        <w:t xml:space="preserve"> </w:t>
      </w:r>
    </w:p>
    <w:p w:rsidR="00C0367A" w:rsidRPr="005B229A" w:rsidRDefault="00850C66" w:rsidP="00850C66">
      <w:pPr>
        <w:pStyle w:val="3"/>
        <w:numPr>
          <w:ilvl w:val="0"/>
          <w:numId w:val="3"/>
        </w:numPr>
        <w:rPr>
          <w:sz w:val="24"/>
          <w:szCs w:val="24"/>
        </w:rPr>
      </w:pPr>
      <w:bookmarkStart w:id="3" w:name="_Toc434584476"/>
      <w:r w:rsidRPr="005B229A">
        <w:rPr>
          <w:sz w:val="24"/>
          <w:szCs w:val="24"/>
        </w:rPr>
        <w:t>2015</w:t>
      </w:r>
      <w:r w:rsidR="00C0367A" w:rsidRPr="005B229A">
        <w:rPr>
          <w:sz w:val="24"/>
          <w:szCs w:val="24"/>
        </w:rPr>
        <w:t>中国</w:t>
      </w:r>
      <w:r w:rsidR="00C0367A" w:rsidRPr="005B229A">
        <w:rPr>
          <w:sz w:val="24"/>
          <w:szCs w:val="24"/>
        </w:rPr>
        <w:t>·</w:t>
      </w:r>
      <w:r w:rsidR="00C0367A" w:rsidRPr="005B229A">
        <w:rPr>
          <w:sz w:val="24"/>
          <w:szCs w:val="24"/>
        </w:rPr>
        <w:t>青岛海洋国际高峰论坛举行</w:t>
      </w:r>
      <w:r w:rsidR="0080030E">
        <w:rPr>
          <w:rFonts w:hint="eastAsia"/>
          <w:sz w:val="24"/>
          <w:szCs w:val="24"/>
        </w:rPr>
        <w:t xml:space="preserve">  </w:t>
      </w:r>
      <w:r w:rsidRPr="005B229A">
        <w:rPr>
          <w:sz w:val="24"/>
          <w:szCs w:val="24"/>
        </w:rPr>
        <w:t>聚焦科技引领海上丝绸之路</w:t>
      </w:r>
      <w:bookmarkEnd w:id="3"/>
    </w:p>
    <w:p w:rsidR="00C0367A" w:rsidRPr="005B229A" w:rsidRDefault="00C0367A" w:rsidP="00C0367A">
      <w:pPr>
        <w:spacing w:line="360" w:lineRule="auto"/>
        <w:ind w:firstLineChars="200" w:firstLine="420"/>
        <w:jc w:val="left"/>
      </w:pPr>
      <w:r w:rsidRPr="005B229A">
        <w:rPr>
          <w:rFonts w:hint="eastAsia"/>
        </w:rPr>
        <w:t>2015-10-30</w:t>
      </w:r>
    </w:p>
    <w:p w:rsidR="00C0367A" w:rsidRPr="005B229A" w:rsidRDefault="00C0367A" w:rsidP="00C0367A">
      <w:pPr>
        <w:spacing w:line="360" w:lineRule="auto"/>
        <w:ind w:firstLineChars="200" w:firstLine="420"/>
        <w:jc w:val="left"/>
      </w:pPr>
      <w:r w:rsidRPr="005B229A">
        <w:rPr>
          <w:rFonts w:hint="eastAsia"/>
        </w:rPr>
        <w:t>10</w:t>
      </w:r>
      <w:r w:rsidRPr="005B229A">
        <w:rPr>
          <w:rFonts w:hint="eastAsia"/>
        </w:rPr>
        <w:t>月</w:t>
      </w:r>
      <w:r w:rsidRPr="005B229A">
        <w:rPr>
          <w:rFonts w:hint="eastAsia"/>
        </w:rPr>
        <w:t>30</w:t>
      </w:r>
      <w:r w:rsidRPr="005B229A">
        <w:rPr>
          <w:rFonts w:hint="eastAsia"/>
        </w:rPr>
        <w:t>日，</w:t>
      </w:r>
      <w:r w:rsidRPr="005B229A">
        <w:rPr>
          <w:rFonts w:hint="eastAsia"/>
        </w:rPr>
        <w:t>2015</w:t>
      </w:r>
      <w:r w:rsidRPr="005B229A">
        <w:rPr>
          <w:rFonts w:hint="eastAsia"/>
        </w:rPr>
        <w:t>中国·青岛海洋国际高峰论坛在青岛鳌山蓝色硅谷举行，来自国家海洋局、国家发改委、科技部等有关部委的负责人与十多个国家和国际组织的海洋专家齐聚一堂，共同研讨了海洋科技在</w:t>
      </w:r>
      <w:r w:rsidRPr="005B229A">
        <w:rPr>
          <w:rFonts w:hint="eastAsia"/>
        </w:rPr>
        <w:t>21</w:t>
      </w:r>
      <w:r w:rsidRPr="005B229A">
        <w:rPr>
          <w:rFonts w:hint="eastAsia"/>
        </w:rPr>
        <w:t>世纪海上丝绸之路建设中的作用和角色。</w:t>
      </w:r>
    </w:p>
    <w:p w:rsidR="0080030E" w:rsidRPr="005B229A" w:rsidRDefault="0080030E" w:rsidP="0080030E">
      <w:pPr>
        <w:pStyle w:val="3"/>
        <w:numPr>
          <w:ilvl w:val="0"/>
          <w:numId w:val="3"/>
        </w:numPr>
        <w:rPr>
          <w:sz w:val="24"/>
          <w:szCs w:val="24"/>
        </w:rPr>
      </w:pPr>
      <w:bookmarkStart w:id="4" w:name="_Toc434584477"/>
      <w:r w:rsidRPr="005B229A">
        <w:rPr>
          <w:rFonts w:hint="eastAsia"/>
          <w:sz w:val="24"/>
          <w:szCs w:val="24"/>
        </w:rPr>
        <w:t>2015</w:t>
      </w:r>
      <w:r w:rsidRPr="005B229A">
        <w:rPr>
          <w:rFonts w:hint="eastAsia"/>
          <w:sz w:val="24"/>
          <w:szCs w:val="24"/>
        </w:rPr>
        <w:t>厦门国际海洋周</w:t>
      </w:r>
      <w:r w:rsidRPr="005B229A">
        <w:rPr>
          <w:rFonts w:hint="eastAsia"/>
          <w:sz w:val="24"/>
          <w:szCs w:val="24"/>
        </w:rPr>
        <w:t>11</w:t>
      </w:r>
      <w:r w:rsidRPr="005B229A">
        <w:rPr>
          <w:rFonts w:hint="eastAsia"/>
          <w:sz w:val="24"/>
          <w:szCs w:val="24"/>
        </w:rPr>
        <w:t>月</w:t>
      </w:r>
      <w:r w:rsidRPr="005B229A">
        <w:rPr>
          <w:rFonts w:hint="eastAsia"/>
          <w:sz w:val="24"/>
          <w:szCs w:val="24"/>
        </w:rPr>
        <w:t>6</w:t>
      </w:r>
      <w:r w:rsidRPr="005B229A">
        <w:rPr>
          <w:rFonts w:hint="eastAsia"/>
          <w:sz w:val="24"/>
          <w:szCs w:val="24"/>
        </w:rPr>
        <w:t>日开幕</w:t>
      </w:r>
      <w:bookmarkEnd w:id="4"/>
    </w:p>
    <w:p w:rsidR="0080030E" w:rsidRPr="005B229A" w:rsidRDefault="0080030E" w:rsidP="0080030E">
      <w:pPr>
        <w:spacing w:line="360" w:lineRule="auto"/>
        <w:ind w:firstLineChars="200" w:firstLine="420"/>
        <w:jc w:val="left"/>
      </w:pPr>
      <w:r w:rsidRPr="005B229A">
        <w:rPr>
          <w:rFonts w:hint="eastAsia"/>
        </w:rPr>
        <w:t>2015-11-03</w:t>
      </w:r>
    </w:p>
    <w:p w:rsidR="0080030E" w:rsidRPr="005B229A" w:rsidRDefault="0080030E" w:rsidP="0080030E">
      <w:pPr>
        <w:spacing w:line="360" w:lineRule="auto"/>
        <w:ind w:firstLineChars="200" w:firstLine="420"/>
        <w:jc w:val="left"/>
      </w:pPr>
      <w:r w:rsidRPr="005B229A">
        <w:rPr>
          <w:rFonts w:hint="eastAsia"/>
        </w:rPr>
        <w:t>2015</w:t>
      </w:r>
      <w:r w:rsidRPr="005B229A">
        <w:rPr>
          <w:rFonts w:hint="eastAsia"/>
        </w:rPr>
        <w:t>年厦门国际海洋周将于</w:t>
      </w:r>
      <w:r w:rsidRPr="005B229A">
        <w:rPr>
          <w:rFonts w:hint="eastAsia"/>
        </w:rPr>
        <w:t>11</w:t>
      </w:r>
      <w:r w:rsidRPr="005B229A">
        <w:rPr>
          <w:rFonts w:hint="eastAsia"/>
        </w:rPr>
        <w:t>月</w:t>
      </w:r>
      <w:r w:rsidRPr="005B229A">
        <w:rPr>
          <w:rFonts w:hint="eastAsia"/>
        </w:rPr>
        <w:t>6</w:t>
      </w:r>
      <w:r w:rsidRPr="005B229A">
        <w:rPr>
          <w:rFonts w:hint="eastAsia"/>
        </w:rPr>
        <w:t>日在福建省厦门市开幕。本届海洋周以“共建</w:t>
      </w:r>
      <w:r w:rsidRPr="005B229A">
        <w:rPr>
          <w:rFonts w:hint="eastAsia"/>
        </w:rPr>
        <w:t>21</w:t>
      </w:r>
      <w:r w:rsidRPr="005B229A">
        <w:rPr>
          <w:rFonts w:hint="eastAsia"/>
        </w:rPr>
        <w:t>世纪海上丝绸之路：中国与‘海丝’沿线国家的海洋合作”为主题，以保护海洋、宣传海洋、共建海洋为主要目的。主要活动由国际海洋论坛、海洋展览洽谈活动和海洋文化活动</w:t>
      </w:r>
      <w:r w:rsidRPr="005B229A">
        <w:rPr>
          <w:rFonts w:hint="eastAsia"/>
        </w:rPr>
        <w:t>3</w:t>
      </w:r>
      <w:r w:rsidRPr="005B229A">
        <w:rPr>
          <w:rFonts w:hint="eastAsia"/>
        </w:rPr>
        <w:t>部分组成。</w:t>
      </w:r>
    </w:p>
    <w:p w:rsidR="0032266D" w:rsidRPr="005B229A" w:rsidRDefault="0032266D" w:rsidP="00387AC2">
      <w:pPr>
        <w:pStyle w:val="3"/>
        <w:numPr>
          <w:ilvl w:val="0"/>
          <w:numId w:val="3"/>
        </w:numPr>
        <w:rPr>
          <w:sz w:val="24"/>
          <w:szCs w:val="24"/>
        </w:rPr>
      </w:pPr>
      <w:bookmarkStart w:id="5" w:name="_Toc434584478"/>
      <w:r w:rsidRPr="005B229A">
        <w:rPr>
          <w:rFonts w:hint="eastAsia"/>
          <w:sz w:val="24"/>
          <w:szCs w:val="24"/>
        </w:rPr>
        <w:lastRenderedPageBreak/>
        <w:t>东北亚渔业经贸合作峰会召开</w:t>
      </w:r>
      <w:bookmarkEnd w:id="5"/>
    </w:p>
    <w:p w:rsidR="0032266D" w:rsidRPr="005B229A" w:rsidRDefault="0032266D" w:rsidP="0032266D">
      <w:pPr>
        <w:spacing w:line="360" w:lineRule="auto"/>
        <w:ind w:firstLineChars="200" w:firstLine="420"/>
        <w:jc w:val="left"/>
      </w:pPr>
      <w:r w:rsidRPr="005B229A">
        <w:rPr>
          <w:rFonts w:hint="eastAsia"/>
        </w:rPr>
        <w:t>2015-11-04</w:t>
      </w:r>
    </w:p>
    <w:p w:rsidR="0032266D" w:rsidRPr="005B229A" w:rsidRDefault="0032266D" w:rsidP="0032266D">
      <w:pPr>
        <w:spacing w:line="360" w:lineRule="auto"/>
        <w:ind w:firstLineChars="200" w:firstLine="420"/>
        <w:jc w:val="left"/>
      </w:pPr>
      <w:r w:rsidRPr="005B229A">
        <w:rPr>
          <w:rFonts w:hint="eastAsia"/>
        </w:rPr>
        <w:t>近日，东北亚渔业经贸合作峰会暨中国海参产业高峰论坛在山东威海召开。本次会议主题为东北亚渔业经贸合作。与会代表围绕东北亚渔业经济、渔业合作、海洋生态、海洋资源开发、未来海洋经济发展走向等话题进行了深入研讨。</w:t>
      </w:r>
    </w:p>
    <w:p w:rsidR="00BF3FD0" w:rsidRPr="005B229A" w:rsidRDefault="00BF3FD0" w:rsidP="00BF3FD0">
      <w:pPr>
        <w:pStyle w:val="3"/>
        <w:numPr>
          <w:ilvl w:val="0"/>
          <w:numId w:val="3"/>
        </w:numPr>
        <w:rPr>
          <w:sz w:val="24"/>
          <w:szCs w:val="24"/>
        </w:rPr>
      </w:pPr>
      <w:bookmarkStart w:id="6" w:name="_Toc434584479"/>
      <w:r w:rsidRPr="005B229A">
        <w:rPr>
          <w:rFonts w:hint="eastAsia"/>
          <w:sz w:val="24"/>
          <w:szCs w:val="24"/>
        </w:rPr>
        <w:t>第三届南海合作与发展国际研讨会召开</w:t>
      </w:r>
      <w:bookmarkEnd w:id="6"/>
    </w:p>
    <w:p w:rsidR="00BF3FD0" w:rsidRPr="005B229A" w:rsidRDefault="00BF3FD0" w:rsidP="00C0367A">
      <w:pPr>
        <w:spacing w:line="360" w:lineRule="auto"/>
        <w:ind w:firstLineChars="200" w:firstLine="420"/>
        <w:jc w:val="left"/>
      </w:pPr>
      <w:r w:rsidRPr="005B229A">
        <w:rPr>
          <w:rFonts w:hint="eastAsia"/>
        </w:rPr>
        <w:t>2015-10-30</w:t>
      </w:r>
    </w:p>
    <w:p w:rsidR="00BF3FD0" w:rsidRPr="005B229A" w:rsidRDefault="00BF3FD0" w:rsidP="00C0367A">
      <w:pPr>
        <w:spacing w:line="360" w:lineRule="auto"/>
        <w:ind w:firstLineChars="200" w:firstLine="420"/>
        <w:jc w:val="left"/>
      </w:pPr>
      <w:r w:rsidRPr="005B229A">
        <w:t>10</w:t>
      </w:r>
      <w:r w:rsidRPr="005B229A">
        <w:t>月</w:t>
      </w:r>
      <w:r w:rsidRPr="005B229A">
        <w:t>29</w:t>
      </w:r>
      <w:r w:rsidRPr="005B229A">
        <w:t>日</w:t>
      </w:r>
      <w:r w:rsidRPr="005B229A">
        <w:t>~30</w:t>
      </w:r>
      <w:r w:rsidRPr="005B229A">
        <w:t>日，第三届南海合作与发展国际研讨会在武汉召开，与会专家学者围绕</w:t>
      </w:r>
      <w:r w:rsidRPr="005B229A">
        <w:rPr>
          <w:rFonts w:hint="eastAsia"/>
        </w:rPr>
        <w:t>“</w:t>
      </w:r>
      <w:r w:rsidRPr="005B229A">
        <w:t>南海的历史与法律问题</w:t>
      </w:r>
      <w:r w:rsidRPr="005B229A">
        <w:rPr>
          <w:rFonts w:hint="eastAsia"/>
        </w:rPr>
        <w:t>”、“</w:t>
      </w:r>
      <w:r w:rsidRPr="005B229A">
        <w:t>南海争端的和平解决</w:t>
      </w:r>
      <w:r w:rsidRPr="005B229A">
        <w:rPr>
          <w:rFonts w:hint="eastAsia"/>
        </w:rPr>
        <w:t>”、“</w:t>
      </w:r>
      <w:r w:rsidRPr="005B229A">
        <w:t>南海合作及其前景</w:t>
      </w:r>
      <w:r w:rsidRPr="005B229A">
        <w:rPr>
          <w:rFonts w:hint="eastAsia"/>
        </w:rPr>
        <w:t>”</w:t>
      </w:r>
      <w:r w:rsidRPr="005B229A">
        <w:t>等议题进行了广泛而深入的讨论和交流。</w:t>
      </w:r>
    </w:p>
    <w:p w:rsidR="00C95049" w:rsidRPr="005B229A" w:rsidRDefault="00C95049" w:rsidP="00C95049">
      <w:pPr>
        <w:pStyle w:val="3"/>
        <w:numPr>
          <w:ilvl w:val="0"/>
          <w:numId w:val="3"/>
        </w:numPr>
        <w:rPr>
          <w:rFonts w:ascii="SimSun" w:hAnsi="SimSun"/>
          <w:color w:val="333333"/>
          <w:sz w:val="38"/>
          <w:szCs w:val="38"/>
        </w:rPr>
      </w:pPr>
      <w:bookmarkStart w:id="7" w:name="_Toc434584480"/>
      <w:r w:rsidRPr="005B229A">
        <w:rPr>
          <w:sz w:val="24"/>
          <w:szCs w:val="24"/>
        </w:rPr>
        <w:t>亚洲首个国际航运大数据基地落户青岛</w:t>
      </w:r>
      <w:bookmarkEnd w:id="7"/>
    </w:p>
    <w:p w:rsidR="009C7525" w:rsidRPr="005B229A" w:rsidRDefault="009C7525" w:rsidP="00360C53">
      <w:pPr>
        <w:spacing w:line="360" w:lineRule="auto"/>
        <w:ind w:firstLineChars="200" w:firstLine="420"/>
        <w:jc w:val="left"/>
      </w:pPr>
      <w:r w:rsidRPr="005B229A">
        <w:rPr>
          <w:rFonts w:hint="eastAsia"/>
        </w:rPr>
        <w:t>2015-10-30</w:t>
      </w:r>
    </w:p>
    <w:p w:rsidR="00F0524F" w:rsidRPr="005B229A" w:rsidRDefault="009C7525" w:rsidP="00360C53">
      <w:pPr>
        <w:spacing w:line="360" w:lineRule="auto"/>
        <w:ind w:firstLineChars="200" w:firstLine="420"/>
        <w:jc w:val="left"/>
      </w:pPr>
      <w:r w:rsidRPr="005B229A">
        <w:t>10</w:t>
      </w:r>
      <w:r w:rsidRPr="005B229A">
        <w:t>月</w:t>
      </w:r>
      <w:r w:rsidRPr="005B229A">
        <w:t>30</w:t>
      </w:r>
      <w:r w:rsidRPr="005B229A">
        <w:t>日，青岛国际航运服务中心与全球</w:t>
      </w:r>
      <w:r w:rsidRPr="005B229A">
        <w:t>IT</w:t>
      </w:r>
      <w:r w:rsidRPr="005B229A">
        <w:t>行业巨头亚信集团在中国</w:t>
      </w:r>
      <w:r w:rsidRPr="005B229A">
        <w:t>·</w:t>
      </w:r>
      <w:r w:rsidRPr="005B229A">
        <w:t>青岛海洋国际高峰论坛上签署了青岛国际航运大数据项目战略合作协议，亚洲首个国际航运大数据基地正式落户青岛。据了解，项目合作范围涵盖航运大数据、港口及航运业务管理、航运交易、物联网等多个领域，围绕国际航运大数据基地建设，全方位打造</w:t>
      </w:r>
      <w:r w:rsidR="00A14DC2" w:rsidRPr="005B229A">
        <w:rPr>
          <w:rFonts w:hint="eastAsia"/>
        </w:rPr>
        <w:t>“</w:t>
      </w:r>
      <w:r w:rsidRPr="005B229A">
        <w:t>一所、一院、一园、一中心</w:t>
      </w:r>
      <w:r w:rsidR="00A14DC2" w:rsidRPr="005B229A">
        <w:rPr>
          <w:rFonts w:hint="eastAsia"/>
        </w:rPr>
        <w:t>”</w:t>
      </w:r>
      <w:r w:rsidRPr="005B229A">
        <w:t>战略格局</w:t>
      </w:r>
      <w:r w:rsidRPr="005B229A">
        <w:rPr>
          <w:rFonts w:hint="eastAsia"/>
        </w:rPr>
        <w:t>（</w:t>
      </w:r>
      <w:r w:rsidRPr="005B229A">
        <w:t>即建立亚洲首个航运大数据交易所，航运大数据研究院，航运大数据产业园区，青岛航运大数据中心）。</w:t>
      </w:r>
    </w:p>
    <w:p w:rsidR="00B2213C" w:rsidRPr="005B229A" w:rsidRDefault="00B2213C" w:rsidP="00B2213C">
      <w:pPr>
        <w:pStyle w:val="3"/>
        <w:numPr>
          <w:ilvl w:val="0"/>
          <w:numId w:val="3"/>
        </w:numPr>
        <w:rPr>
          <w:sz w:val="24"/>
          <w:szCs w:val="24"/>
        </w:rPr>
      </w:pPr>
      <w:bookmarkStart w:id="8" w:name="_Toc434584481"/>
      <w:r w:rsidRPr="005B229A">
        <w:rPr>
          <w:sz w:val="24"/>
          <w:szCs w:val="24"/>
        </w:rPr>
        <w:t>浙江舟山口岸成国内最大保税油调拨港区</w:t>
      </w:r>
      <w:bookmarkEnd w:id="8"/>
    </w:p>
    <w:p w:rsidR="00B2213C" w:rsidRPr="005B229A" w:rsidRDefault="00B2213C" w:rsidP="00360C53">
      <w:pPr>
        <w:spacing w:line="360" w:lineRule="auto"/>
        <w:ind w:firstLineChars="200" w:firstLine="420"/>
        <w:jc w:val="left"/>
        <w:rPr>
          <w:color w:val="000000"/>
          <w:szCs w:val="21"/>
        </w:rPr>
      </w:pPr>
      <w:r w:rsidRPr="005B229A">
        <w:rPr>
          <w:rFonts w:hint="eastAsia"/>
          <w:color w:val="000000"/>
          <w:szCs w:val="21"/>
        </w:rPr>
        <w:t>20154-11-03</w:t>
      </w:r>
    </w:p>
    <w:p w:rsidR="00B2213C" w:rsidRPr="005B229A" w:rsidRDefault="00B2213C" w:rsidP="00360C53">
      <w:pPr>
        <w:spacing w:line="360" w:lineRule="auto"/>
        <w:ind w:firstLineChars="200" w:firstLine="420"/>
        <w:jc w:val="left"/>
        <w:rPr>
          <w:color w:val="000000"/>
          <w:szCs w:val="21"/>
        </w:rPr>
      </w:pPr>
      <w:r w:rsidRPr="005B229A">
        <w:rPr>
          <w:rFonts w:hint="eastAsia"/>
          <w:color w:val="000000"/>
          <w:szCs w:val="21"/>
        </w:rPr>
        <w:t>浙江舟山海关统计数据显示，今年</w:t>
      </w:r>
      <w:r w:rsidRPr="005B229A">
        <w:rPr>
          <w:rFonts w:hint="eastAsia"/>
          <w:color w:val="000000"/>
          <w:szCs w:val="21"/>
        </w:rPr>
        <w:t>1</w:t>
      </w:r>
      <w:r w:rsidRPr="005B229A">
        <w:rPr>
          <w:rFonts w:hint="eastAsia"/>
          <w:color w:val="000000"/>
          <w:szCs w:val="21"/>
        </w:rPr>
        <w:t>月</w:t>
      </w:r>
      <w:r w:rsidRPr="005B229A">
        <w:rPr>
          <w:rFonts w:hint="eastAsia"/>
          <w:color w:val="000000"/>
          <w:szCs w:val="21"/>
        </w:rPr>
        <w:t>~10</w:t>
      </w:r>
      <w:r w:rsidRPr="005B229A">
        <w:rPr>
          <w:rFonts w:hint="eastAsia"/>
          <w:color w:val="000000"/>
          <w:szCs w:val="21"/>
        </w:rPr>
        <w:t>月，舟山保税油跨关区调拨量超过</w:t>
      </w:r>
      <w:r w:rsidRPr="005B229A">
        <w:rPr>
          <w:rFonts w:hint="eastAsia"/>
          <w:color w:val="000000"/>
          <w:szCs w:val="21"/>
        </w:rPr>
        <w:t>212</w:t>
      </w:r>
      <w:r w:rsidRPr="005B229A">
        <w:rPr>
          <w:rFonts w:hint="eastAsia"/>
          <w:color w:val="000000"/>
          <w:szCs w:val="21"/>
        </w:rPr>
        <w:t>万吨，比去年同期增长</w:t>
      </w:r>
      <w:r w:rsidRPr="005B229A">
        <w:rPr>
          <w:rFonts w:hint="eastAsia"/>
          <w:color w:val="000000"/>
          <w:szCs w:val="21"/>
        </w:rPr>
        <w:t>49.3%</w:t>
      </w:r>
      <w:r w:rsidRPr="005B229A">
        <w:rPr>
          <w:rFonts w:hint="eastAsia"/>
          <w:color w:val="000000"/>
          <w:szCs w:val="21"/>
        </w:rPr>
        <w:t>，成为国内最大的保税油调拨基地。</w:t>
      </w:r>
    </w:p>
    <w:p w:rsidR="00B2213C" w:rsidRPr="005B229A" w:rsidRDefault="00B2213C" w:rsidP="00B2213C">
      <w:pPr>
        <w:spacing w:line="360" w:lineRule="auto"/>
        <w:ind w:firstLineChars="200" w:firstLine="420"/>
        <w:jc w:val="left"/>
        <w:rPr>
          <w:color w:val="000000"/>
          <w:szCs w:val="21"/>
        </w:rPr>
      </w:pPr>
      <w:r w:rsidRPr="005B229A">
        <w:rPr>
          <w:rFonts w:hint="eastAsia"/>
          <w:color w:val="000000"/>
          <w:szCs w:val="21"/>
        </w:rPr>
        <w:t>背景知识：保税油调拨业务是指大船进口保税油后，由小船分拨，再转关至各地港口供外轮使用的模式。</w:t>
      </w:r>
    </w:p>
    <w:p w:rsidR="00B2213C" w:rsidRPr="005B229A" w:rsidRDefault="00B2213C" w:rsidP="00B2213C">
      <w:pPr>
        <w:pStyle w:val="3"/>
        <w:numPr>
          <w:ilvl w:val="0"/>
          <w:numId w:val="3"/>
        </w:numPr>
        <w:rPr>
          <w:sz w:val="24"/>
          <w:szCs w:val="24"/>
        </w:rPr>
      </w:pPr>
      <w:bookmarkStart w:id="9" w:name="_Toc434584482"/>
      <w:r w:rsidRPr="005B229A">
        <w:rPr>
          <w:sz w:val="24"/>
          <w:szCs w:val="24"/>
        </w:rPr>
        <w:lastRenderedPageBreak/>
        <w:t>2019</w:t>
      </w:r>
      <w:r w:rsidRPr="005B229A">
        <w:rPr>
          <w:sz w:val="24"/>
          <w:szCs w:val="24"/>
        </w:rPr>
        <w:t>年中国科学家将挑战万米级载人深潜</w:t>
      </w:r>
      <w:bookmarkEnd w:id="9"/>
    </w:p>
    <w:p w:rsidR="00701DE6" w:rsidRPr="005B229A" w:rsidRDefault="00701DE6" w:rsidP="00701DE6">
      <w:pPr>
        <w:spacing w:line="360" w:lineRule="auto"/>
        <w:ind w:firstLineChars="200" w:firstLine="420"/>
      </w:pPr>
      <w:r w:rsidRPr="005B229A">
        <w:rPr>
          <w:rFonts w:hint="eastAsia"/>
        </w:rPr>
        <w:t>2015-10-30</w:t>
      </w:r>
    </w:p>
    <w:p w:rsidR="00B2213C" w:rsidRPr="005B229A" w:rsidRDefault="00701DE6" w:rsidP="00701DE6">
      <w:pPr>
        <w:spacing w:line="360" w:lineRule="auto"/>
        <w:ind w:firstLineChars="200" w:firstLine="420"/>
      </w:pPr>
      <w:r w:rsidRPr="005B229A">
        <w:rPr>
          <w:rFonts w:hint="eastAsia"/>
        </w:rPr>
        <w:t>上海海洋大学深渊科学技术研究中心科研人员王芳</w:t>
      </w:r>
      <w:r w:rsidRPr="005B229A">
        <w:rPr>
          <w:rFonts w:hint="eastAsia"/>
        </w:rPr>
        <w:t>10</w:t>
      </w:r>
      <w:r w:rsidRPr="005B229A">
        <w:rPr>
          <w:rFonts w:hint="eastAsia"/>
        </w:rPr>
        <w:t>月</w:t>
      </w:r>
      <w:r w:rsidRPr="005B229A">
        <w:rPr>
          <w:rFonts w:hint="eastAsia"/>
        </w:rPr>
        <w:t>30</w:t>
      </w:r>
      <w:r w:rsidRPr="005B229A">
        <w:rPr>
          <w:rFonts w:hint="eastAsia"/>
        </w:rPr>
        <w:t>日在</w:t>
      </w:r>
      <w:r w:rsidRPr="005B229A">
        <w:rPr>
          <w:rFonts w:hint="eastAsia"/>
        </w:rPr>
        <w:t>2015</w:t>
      </w:r>
      <w:r w:rsidRPr="005B229A">
        <w:rPr>
          <w:rFonts w:hint="eastAsia"/>
        </w:rPr>
        <w:t>中国·青岛海洋国际高峰论坛上说，“就在这个月，我们在南海完成了</w:t>
      </w:r>
      <w:r w:rsidRPr="005B229A">
        <w:rPr>
          <w:rFonts w:hint="eastAsia"/>
        </w:rPr>
        <w:t>11000</w:t>
      </w:r>
      <w:r w:rsidRPr="005B229A">
        <w:rPr>
          <w:rFonts w:hint="eastAsia"/>
        </w:rPr>
        <w:t>米级无人潜水器的</w:t>
      </w:r>
      <w:r w:rsidRPr="005B229A">
        <w:rPr>
          <w:rFonts w:hint="eastAsia"/>
        </w:rPr>
        <w:t>4000</w:t>
      </w:r>
      <w:r w:rsidRPr="005B229A">
        <w:rPr>
          <w:rFonts w:hint="eastAsia"/>
        </w:rPr>
        <w:t>米级海试。当无人潜水器研制成功，再加上载人舱，离万米级载人深潜器就不远了。我们计划</w:t>
      </w:r>
      <w:r w:rsidRPr="005B229A">
        <w:rPr>
          <w:rFonts w:hint="eastAsia"/>
        </w:rPr>
        <w:t>2019</w:t>
      </w:r>
      <w:r w:rsidRPr="005B229A">
        <w:rPr>
          <w:rFonts w:hint="eastAsia"/>
        </w:rPr>
        <w:t>年乘载人潜水器在马里亚纳海沟冲击</w:t>
      </w:r>
      <w:r w:rsidRPr="005B229A">
        <w:rPr>
          <w:rFonts w:hint="eastAsia"/>
        </w:rPr>
        <w:t>11000</w:t>
      </w:r>
      <w:r w:rsidRPr="005B229A">
        <w:rPr>
          <w:rFonts w:hint="eastAsia"/>
        </w:rPr>
        <w:t>米海底深渊。”</w:t>
      </w:r>
      <w:r w:rsidR="00BF3FD0" w:rsidRPr="005B229A">
        <w:rPr>
          <w:rFonts w:hint="eastAsia"/>
        </w:rPr>
        <w:t>据悉，“彩虹鱼”号无人潜水器除了水下摄像机、水下灯和部分电缆进口外，布放与回收系统、中继站系统、光纤缆、水面控制系统均实现</w:t>
      </w:r>
      <w:r w:rsidR="00BF3FD0" w:rsidRPr="005B229A">
        <w:rPr>
          <w:rFonts w:hint="eastAsia"/>
        </w:rPr>
        <w:t>100%</w:t>
      </w:r>
      <w:r w:rsidR="00BF3FD0" w:rsidRPr="005B229A">
        <w:rPr>
          <w:rFonts w:hint="eastAsia"/>
        </w:rPr>
        <w:t>国产化，潜水器本体系统国产化率达到</w:t>
      </w:r>
      <w:r w:rsidR="00BF3FD0" w:rsidRPr="005B229A">
        <w:rPr>
          <w:rFonts w:hint="eastAsia"/>
        </w:rPr>
        <w:t>95%</w:t>
      </w:r>
      <w:r w:rsidR="00BF3FD0" w:rsidRPr="005B229A">
        <w:rPr>
          <w:rFonts w:hint="eastAsia"/>
        </w:rPr>
        <w:t>。</w:t>
      </w:r>
    </w:p>
    <w:p w:rsidR="00C80D80" w:rsidRDefault="00C80D80" w:rsidP="00C80D80">
      <w:pPr>
        <w:pStyle w:val="3"/>
        <w:numPr>
          <w:ilvl w:val="0"/>
          <w:numId w:val="3"/>
        </w:numPr>
        <w:rPr>
          <w:sz w:val="24"/>
          <w:szCs w:val="24"/>
        </w:rPr>
      </w:pPr>
      <w:bookmarkStart w:id="10" w:name="_Toc434584483"/>
      <w:r w:rsidRPr="00C80D80">
        <w:rPr>
          <w:rFonts w:hint="eastAsia"/>
          <w:sz w:val="24"/>
          <w:szCs w:val="24"/>
        </w:rPr>
        <w:t>中国第</w:t>
      </w:r>
      <w:r w:rsidRPr="00C80D80">
        <w:rPr>
          <w:rFonts w:hint="eastAsia"/>
          <w:sz w:val="24"/>
          <w:szCs w:val="24"/>
        </w:rPr>
        <w:t>32</w:t>
      </w:r>
      <w:r w:rsidRPr="00C80D80">
        <w:rPr>
          <w:rFonts w:hint="eastAsia"/>
          <w:sz w:val="24"/>
          <w:szCs w:val="24"/>
        </w:rPr>
        <w:t>次南极科学考察队</w:t>
      </w:r>
      <w:r w:rsidR="00A965E0">
        <w:rPr>
          <w:rFonts w:hint="eastAsia"/>
          <w:sz w:val="24"/>
          <w:szCs w:val="24"/>
        </w:rPr>
        <w:t>11</w:t>
      </w:r>
      <w:r w:rsidR="00A965E0">
        <w:rPr>
          <w:rFonts w:hint="eastAsia"/>
          <w:sz w:val="24"/>
          <w:szCs w:val="24"/>
        </w:rPr>
        <w:t>月</w:t>
      </w:r>
      <w:r w:rsidR="00A965E0">
        <w:rPr>
          <w:rFonts w:hint="eastAsia"/>
          <w:sz w:val="24"/>
          <w:szCs w:val="24"/>
        </w:rPr>
        <w:t>7</w:t>
      </w:r>
      <w:r w:rsidR="00A965E0">
        <w:rPr>
          <w:rFonts w:hint="eastAsia"/>
          <w:sz w:val="24"/>
          <w:szCs w:val="24"/>
        </w:rPr>
        <w:t>日出征</w:t>
      </w:r>
      <w:bookmarkEnd w:id="10"/>
    </w:p>
    <w:p w:rsidR="00C80D80" w:rsidRPr="00C80D80" w:rsidRDefault="00C80D80" w:rsidP="00C80D80">
      <w:pPr>
        <w:spacing w:line="360" w:lineRule="auto"/>
        <w:ind w:firstLineChars="200" w:firstLine="420"/>
      </w:pPr>
      <w:r w:rsidRPr="00C80D80">
        <w:rPr>
          <w:rFonts w:hint="eastAsia"/>
        </w:rPr>
        <w:t>2015-11-06</w:t>
      </w:r>
    </w:p>
    <w:p w:rsidR="00C80D80" w:rsidRPr="00C80D80" w:rsidRDefault="00C80D80" w:rsidP="00C80D80">
      <w:pPr>
        <w:spacing w:line="360" w:lineRule="auto"/>
        <w:ind w:firstLineChars="200" w:firstLine="420"/>
      </w:pPr>
      <w:r w:rsidRPr="00C80D80">
        <w:t>中国第</w:t>
      </w:r>
      <w:r w:rsidRPr="00C80D80">
        <w:t>32</w:t>
      </w:r>
      <w:r w:rsidRPr="00C80D80">
        <w:t>次南极科学考察队将于</w:t>
      </w:r>
      <w:r w:rsidRPr="00C80D80">
        <w:t>11</w:t>
      </w:r>
      <w:r w:rsidRPr="00C80D80">
        <w:t>月</w:t>
      </w:r>
      <w:r w:rsidRPr="00C80D80">
        <w:t>7</w:t>
      </w:r>
      <w:r w:rsidRPr="00C80D80">
        <w:t>日乘</w:t>
      </w:r>
      <w:r w:rsidRPr="00C80D80">
        <w:t>“</w:t>
      </w:r>
      <w:r w:rsidRPr="00C80D80">
        <w:t>雪龙</w:t>
      </w:r>
      <w:r w:rsidRPr="00C80D80">
        <w:t>”</w:t>
      </w:r>
      <w:r w:rsidRPr="00C80D80">
        <w:t>号破冰船从上海出发，赴南极执行科考任务。考察期间，我国首架极地专用固定翼飞机将进行试飞。</w:t>
      </w:r>
      <w:r w:rsidRPr="00C80D80">
        <w:rPr>
          <w:rFonts w:hint="eastAsia"/>
        </w:rPr>
        <w:t>计划总航程</w:t>
      </w:r>
      <w:r w:rsidRPr="00C80D80">
        <w:rPr>
          <w:rFonts w:hint="eastAsia"/>
        </w:rPr>
        <w:t>3</w:t>
      </w:r>
      <w:r w:rsidRPr="00C80D80">
        <w:rPr>
          <w:rFonts w:hint="eastAsia"/>
        </w:rPr>
        <w:t>万海里，历时</w:t>
      </w:r>
      <w:r w:rsidRPr="00C80D80">
        <w:rPr>
          <w:rFonts w:hint="eastAsia"/>
        </w:rPr>
        <w:t>159</w:t>
      </w:r>
      <w:r w:rsidRPr="00C80D80">
        <w:rPr>
          <w:rFonts w:hint="eastAsia"/>
        </w:rPr>
        <w:t>天。</w:t>
      </w:r>
    </w:p>
    <w:p w:rsidR="0084300E" w:rsidRPr="005B229A" w:rsidRDefault="0084300E" w:rsidP="0084300E">
      <w:pPr>
        <w:pStyle w:val="3"/>
        <w:numPr>
          <w:ilvl w:val="0"/>
          <w:numId w:val="3"/>
        </w:numPr>
        <w:rPr>
          <w:sz w:val="24"/>
          <w:szCs w:val="24"/>
        </w:rPr>
      </w:pPr>
      <w:bookmarkStart w:id="11" w:name="_Toc434584484"/>
      <w:r w:rsidRPr="005B229A">
        <w:rPr>
          <w:rFonts w:hint="eastAsia"/>
          <w:sz w:val="24"/>
          <w:szCs w:val="24"/>
        </w:rPr>
        <w:t>我国海水提铀关键技术取得重要进展</w:t>
      </w:r>
      <w:bookmarkEnd w:id="11"/>
    </w:p>
    <w:p w:rsidR="0084300E" w:rsidRPr="005B229A" w:rsidRDefault="0084300E" w:rsidP="0084300E">
      <w:pPr>
        <w:spacing w:line="360" w:lineRule="auto"/>
        <w:ind w:firstLineChars="200" w:firstLine="420"/>
      </w:pPr>
      <w:r w:rsidRPr="005B229A">
        <w:rPr>
          <w:rFonts w:hint="eastAsia"/>
        </w:rPr>
        <w:t>2015-11-05</w:t>
      </w:r>
    </w:p>
    <w:p w:rsidR="0084300E" w:rsidRPr="005B229A" w:rsidRDefault="0084300E" w:rsidP="0084300E">
      <w:pPr>
        <w:spacing w:line="360" w:lineRule="auto"/>
        <w:ind w:firstLineChars="200" w:firstLine="420"/>
      </w:pPr>
      <w:r w:rsidRPr="005B229A">
        <w:rPr>
          <w:rFonts w:hint="eastAsia"/>
        </w:rPr>
        <w:t>日前，中国工程物理研究院与国家基金委联合组织召开的中国海水提铀科学与技术学术研讨会上传出消息，我国已于</w:t>
      </w:r>
      <w:r w:rsidRPr="005B229A">
        <w:rPr>
          <w:rFonts w:hint="eastAsia"/>
        </w:rPr>
        <w:t>2011</w:t>
      </w:r>
      <w:r w:rsidRPr="005B229A">
        <w:rPr>
          <w:rFonts w:hint="eastAsia"/>
        </w:rPr>
        <w:t>年与</w:t>
      </w:r>
      <w:r w:rsidRPr="005B229A">
        <w:rPr>
          <w:rFonts w:hint="eastAsia"/>
        </w:rPr>
        <w:t>2013</w:t>
      </w:r>
      <w:r w:rsidRPr="005B229A">
        <w:rPr>
          <w:rFonts w:hint="eastAsia"/>
        </w:rPr>
        <w:t>年进行了两次海域海水场外提铀试验，发现了制约海水提铀工程化的关键因素，材料提铀能力达国际先进水平，这标志着我国海水提铀关键技术取得重要进展。</w:t>
      </w:r>
    </w:p>
    <w:p w:rsidR="00091054" w:rsidRPr="005B229A" w:rsidRDefault="00091054" w:rsidP="00517630">
      <w:pPr>
        <w:pStyle w:val="3"/>
        <w:numPr>
          <w:ilvl w:val="0"/>
          <w:numId w:val="3"/>
        </w:numPr>
        <w:rPr>
          <w:sz w:val="24"/>
          <w:szCs w:val="24"/>
        </w:rPr>
      </w:pPr>
      <w:bookmarkStart w:id="12" w:name="_Toc434584485"/>
      <w:r w:rsidRPr="005B229A">
        <w:rPr>
          <w:sz w:val="24"/>
          <w:szCs w:val="24"/>
        </w:rPr>
        <w:t>天津</w:t>
      </w:r>
      <w:r w:rsidR="00517630" w:rsidRPr="005B229A">
        <w:rPr>
          <w:rFonts w:hint="eastAsia"/>
          <w:sz w:val="24"/>
          <w:szCs w:val="24"/>
        </w:rPr>
        <w:t>“科技兴海”</w:t>
      </w:r>
      <w:r w:rsidRPr="005B229A">
        <w:rPr>
          <w:sz w:val="24"/>
          <w:szCs w:val="24"/>
        </w:rPr>
        <w:t>项目填补海洋航运安全气象服务产品空白</w:t>
      </w:r>
      <w:bookmarkEnd w:id="12"/>
    </w:p>
    <w:p w:rsidR="00091054" w:rsidRPr="005B229A" w:rsidRDefault="00091054" w:rsidP="00701DE6">
      <w:pPr>
        <w:spacing w:line="360" w:lineRule="auto"/>
        <w:ind w:firstLineChars="200" w:firstLine="420"/>
      </w:pPr>
      <w:r w:rsidRPr="005B229A">
        <w:rPr>
          <w:rFonts w:hint="eastAsia"/>
        </w:rPr>
        <w:t>2015-11-04</w:t>
      </w:r>
    </w:p>
    <w:p w:rsidR="00091054" w:rsidRPr="005B229A" w:rsidRDefault="00091054" w:rsidP="00701DE6">
      <w:pPr>
        <w:spacing w:line="360" w:lineRule="auto"/>
        <w:ind w:firstLineChars="200" w:firstLine="420"/>
      </w:pPr>
      <w:r w:rsidRPr="005B229A">
        <w:rPr>
          <w:rFonts w:hint="eastAsia"/>
        </w:rPr>
        <w:t>近日，天津市“科技兴海”项目恶劣天气条件下海事安全气象保障技术研究完成结题验收。该项目研发的气象保障技术填补了目前缺少针对海洋航运安全的气象服务产品的空白。</w:t>
      </w:r>
    </w:p>
    <w:p w:rsidR="0080030E" w:rsidRPr="005B229A" w:rsidRDefault="0080030E" w:rsidP="0080030E">
      <w:pPr>
        <w:pStyle w:val="3"/>
        <w:numPr>
          <w:ilvl w:val="0"/>
          <w:numId w:val="3"/>
        </w:numPr>
        <w:rPr>
          <w:sz w:val="24"/>
          <w:szCs w:val="24"/>
        </w:rPr>
      </w:pPr>
      <w:bookmarkStart w:id="13" w:name="_Toc434584486"/>
      <w:r>
        <w:rPr>
          <w:sz w:val="24"/>
          <w:szCs w:val="24"/>
        </w:rPr>
        <w:lastRenderedPageBreak/>
        <w:t>国家海洋局局长</w:t>
      </w:r>
      <w:r w:rsidRPr="005B229A">
        <w:rPr>
          <w:sz w:val="24"/>
          <w:szCs w:val="24"/>
        </w:rPr>
        <w:t>会见深圳</w:t>
      </w:r>
      <w:r>
        <w:rPr>
          <w:sz w:val="24"/>
          <w:szCs w:val="24"/>
        </w:rPr>
        <w:t>市委书记</w:t>
      </w:r>
      <w:r>
        <w:rPr>
          <w:rFonts w:hint="eastAsia"/>
          <w:sz w:val="24"/>
          <w:szCs w:val="24"/>
        </w:rPr>
        <w:t xml:space="preserve">  </w:t>
      </w:r>
      <w:r>
        <w:rPr>
          <w:rFonts w:hint="eastAsia"/>
          <w:sz w:val="24"/>
          <w:szCs w:val="24"/>
        </w:rPr>
        <w:t>共谋海洋事业发展</w:t>
      </w:r>
      <w:bookmarkEnd w:id="13"/>
    </w:p>
    <w:p w:rsidR="0080030E" w:rsidRPr="005B229A" w:rsidRDefault="0080030E" w:rsidP="0080030E">
      <w:pPr>
        <w:spacing w:line="360" w:lineRule="auto"/>
        <w:ind w:firstLineChars="200" w:firstLine="420"/>
        <w:jc w:val="left"/>
      </w:pPr>
      <w:r w:rsidRPr="005B229A">
        <w:rPr>
          <w:rFonts w:hint="eastAsia"/>
        </w:rPr>
        <w:t>2015-11-02</w:t>
      </w:r>
    </w:p>
    <w:p w:rsidR="0080030E" w:rsidRPr="005B229A" w:rsidRDefault="0080030E" w:rsidP="0080030E">
      <w:pPr>
        <w:spacing w:line="360" w:lineRule="auto"/>
        <w:ind w:firstLineChars="200" w:firstLine="420"/>
        <w:jc w:val="left"/>
      </w:pPr>
      <w:r w:rsidRPr="005B229A">
        <w:t>11</w:t>
      </w:r>
      <w:r w:rsidRPr="005B229A">
        <w:t>月</w:t>
      </w:r>
      <w:r w:rsidRPr="005B229A">
        <w:t>2</w:t>
      </w:r>
      <w:r w:rsidRPr="005B229A">
        <w:t>日，国家海洋局党组书记、局长王宏在京会见广东省委副书记、深圳市委书记马兴瑞。王宏表示，国家海洋局将在海洋经济发展、海域综合管理、生态文明建设、海洋科技创新、海洋强国示范区建设等方面继续给予大力支持，促进深圳海洋事业发展。马兴瑞指出，下一步，深圳将充分发挥科技创新、金融服务、人才队伍等优势，有序拓展海洋战略发展空间，集约节约利用海洋资源，加强海洋生态文明建设，为建设海洋强国提供有力支撑。</w:t>
      </w:r>
    </w:p>
    <w:p w:rsidR="00F60FBA" w:rsidRPr="005B229A" w:rsidRDefault="00F60FBA" w:rsidP="00AE3689">
      <w:pPr>
        <w:pStyle w:val="2"/>
        <w:numPr>
          <w:ilvl w:val="0"/>
          <w:numId w:val="1"/>
        </w:numPr>
        <w:rPr>
          <w:sz w:val="30"/>
          <w:szCs w:val="30"/>
        </w:rPr>
      </w:pPr>
      <w:bookmarkStart w:id="14" w:name="_Toc434584487"/>
      <w:r w:rsidRPr="005B229A">
        <w:rPr>
          <w:rFonts w:hint="eastAsia"/>
          <w:sz w:val="30"/>
          <w:szCs w:val="30"/>
        </w:rPr>
        <w:t>国际新闻</w:t>
      </w:r>
      <w:bookmarkEnd w:id="14"/>
    </w:p>
    <w:p w:rsidR="00AA6BCF" w:rsidRPr="005B229A" w:rsidRDefault="00157243" w:rsidP="00795405">
      <w:pPr>
        <w:pStyle w:val="3"/>
        <w:numPr>
          <w:ilvl w:val="0"/>
          <w:numId w:val="10"/>
        </w:numPr>
        <w:rPr>
          <w:sz w:val="24"/>
          <w:szCs w:val="24"/>
        </w:rPr>
      </w:pPr>
      <w:bookmarkStart w:id="15" w:name="_Toc434584488"/>
      <w:r w:rsidRPr="005B229A">
        <w:rPr>
          <w:rFonts w:hint="eastAsia"/>
          <w:sz w:val="24"/>
          <w:szCs w:val="24"/>
        </w:rPr>
        <w:t xml:space="preserve">NOAA: </w:t>
      </w:r>
      <w:r w:rsidR="00AA6BCF" w:rsidRPr="005B229A">
        <w:rPr>
          <w:sz w:val="24"/>
          <w:szCs w:val="24"/>
        </w:rPr>
        <w:t>Annual Antarctic ozone hole larger</w:t>
      </w:r>
      <w:r w:rsidR="00042275" w:rsidRPr="005B229A">
        <w:rPr>
          <w:rFonts w:hint="eastAsia"/>
          <w:sz w:val="24"/>
          <w:szCs w:val="24"/>
        </w:rPr>
        <w:t xml:space="preserve"> </w:t>
      </w:r>
      <w:r w:rsidR="00AA6BCF" w:rsidRPr="005B229A">
        <w:rPr>
          <w:sz w:val="24"/>
          <w:szCs w:val="24"/>
        </w:rPr>
        <w:t>in 2015</w:t>
      </w:r>
      <w:r w:rsidR="00795405" w:rsidRPr="005B229A">
        <w:rPr>
          <w:rFonts w:hint="eastAsia"/>
          <w:sz w:val="24"/>
          <w:szCs w:val="24"/>
        </w:rPr>
        <w:t>美国国家海洋和大气管理局观测显示，</w:t>
      </w:r>
      <w:r w:rsidRPr="005B229A">
        <w:rPr>
          <w:rFonts w:hint="eastAsia"/>
          <w:sz w:val="24"/>
          <w:szCs w:val="24"/>
        </w:rPr>
        <w:t>南极臭氧层空洞面积达近年新高</w:t>
      </w:r>
      <w:bookmarkEnd w:id="15"/>
    </w:p>
    <w:p w:rsidR="006A592B" w:rsidRPr="005B229A" w:rsidRDefault="006A592B" w:rsidP="00AA6BCF">
      <w:pPr>
        <w:spacing w:line="360" w:lineRule="auto"/>
        <w:ind w:firstLineChars="200" w:firstLine="420"/>
      </w:pPr>
      <w:r w:rsidRPr="005B229A">
        <w:rPr>
          <w:rFonts w:hint="eastAsia"/>
        </w:rPr>
        <w:t>2015-10-2</w:t>
      </w:r>
      <w:r w:rsidR="00AA6BCF" w:rsidRPr="005B229A">
        <w:rPr>
          <w:rFonts w:hint="eastAsia"/>
        </w:rPr>
        <w:t>9</w:t>
      </w:r>
    </w:p>
    <w:p w:rsidR="00850C66" w:rsidRDefault="00AA6BCF" w:rsidP="001F0B10">
      <w:pPr>
        <w:spacing w:line="360" w:lineRule="auto"/>
        <w:ind w:firstLineChars="200" w:firstLine="420"/>
      </w:pPr>
      <w:r w:rsidRPr="005B229A">
        <w:t>The 2015 Antarctic ozone hole area was larger and formed later than in recent years, according to scientists from NOAA and NASA. On Oct. 2, 2015, the ozone hole expanded to its peak of 28.2 million square kilometers (10.9 million square miles), an area larger than the continent of North America. Throughout October, the hole remained large and set many area daily records.</w:t>
      </w:r>
    </w:p>
    <w:p w:rsidR="00C07802" w:rsidRPr="00C07802" w:rsidRDefault="00746DF7" w:rsidP="00C07802">
      <w:pPr>
        <w:pStyle w:val="3"/>
        <w:numPr>
          <w:ilvl w:val="0"/>
          <w:numId w:val="10"/>
        </w:numPr>
        <w:rPr>
          <w:sz w:val="24"/>
          <w:szCs w:val="24"/>
        </w:rPr>
      </w:pPr>
      <w:bookmarkStart w:id="16" w:name="_Toc434584489"/>
      <w:r w:rsidRPr="00746DF7">
        <w:rPr>
          <w:i/>
          <w:iCs/>
          <w:sz w:val="24"/>
          <w:szCs w:val="24"/>
        </w:rPr>
        <w:t>Atmospheric Environment</w:t>
      </w:r>
      <w:r w:rsidRPr="00746DF7">
        <w:rPr>
          <w:sz w:val="24"/>
          <w:szCs w:val="24"/>
        </w:rPr>
        <w:t> </w:t>
      </w:r>
      <w:r>
        <w:rPr>
          <w:rFonts w:hint="eastAsia"/>
          <w:sz w:val="24"/>
          <w:szCs w:val="24"/>
        </w:rPr>
        <w:t xml:space="preserve">: </w:t>
      </w:r>
      <w:r w:rsidR="00C07802" w:rsidRPr="00C07802">
        <w:rPr>
          <w:sz w:val="24"/>
          <w:szCs w:val="24"/>
        </w:rPr>
        <w:t>New research projects greenhouse effect from substances that replaced ozone-depleting products</w:t>
      </w:r>
      <w:r w:rsidR="00C07802">
        <w:rPr>
          <w:sz w:val="24"/>
          <w:szCs w:val="24"/>
        </w:rPr>
        <w:t>新研究显示</w:t>
      </w:r>
      <w:r w:rsidR="00F63404" w:rsidRPr="00F63404">
        <w:rPr>
          <w:sz w:val="24"/>
          <w:szCs w:val="24"/>
        </w:rPr>
        <w:t>氢氟烃</w:t>
      </w:r>
      <w:r w:rsidR="00F63404" w:rsidRPr="00F63404">
        <w:rPr>
          <w:rFonts w:hint="eastAsia"/>
          <w:sz w:val="24"/>
          <w:szCs w:val="24"/>
        </w:rPr>
        <w:t>的使用</w:t>
      </w:r>
      <w:r w:rsidR="00C07802">
        <w:rPr>
          <w:rFonts w:hint="eastAsia"/>
          <w:sz w:val="24"/>
          <w:szCs w:val="24"/>
        </w:rPr>
        <w:t>将加剧温室效应</w:t>
      </w:r>
      <w:bookmarkEnd w:id="16"/>
    </w:p>
    <w:p w:rsidR="00C07802" w:rsidRPr="005B229A" w:rsidRDefault="00C07802" w:rsidP="00C07802">
      <w:pPr>
        <w:spacing w:line="360" w:lineRule="auto"/>
        <w:ind w:firstLineChars="200" w:firstLine="420"/>
      </w:pPr>
      <w:r w:rsidRPr="00C07802">
        <w:t xml:space="preserve">First the good news: hydrofluorocarbons </w:t>
      </w:r>
      <w:r>
        <w:rPr>
          <w:rFonts w:hint="eastAsia"/>
        </w:rPr>
        <w:t>(</w:t>
      </w:r>
      <w:r w:rsidRPr="00C07802">
        <w:t>HFCs</w:t>
      </w:r>
      <w:r>
        <w:rPr>
          <w:rFonts w:hint="eastAsia"/>
        </w:rPr>
        <w:t>)</w:t>
      </w:r>
      <w:r w:rsidRPr="00C07802">
        <w:t xml:space="preserve"> are indeed much less damaging to Earth’s protective ozone layer. The bad news is that many HFCs currently in use are strong greenhouse gases, and they have been increasing rapidly in the atmosphere. </w:t>
      </w:r>
    </w:p>
    <w:p w:rsidR="00AA6BCF" w:rsidRPr="005B229A" w:rsidRDefault="00AA6BCF" w:rsidP="00AA6BCF">
      <w:pPr>
        <w:pStyle w:val="3"/>
        <w:numPr>
          <w:ilvl w:val="0"/>
          <w:numId w:val="10"/>
        </w:numPr>
        <w:rPr>
          <w:sz w:val="24"/>
          <w:szCs w:val="24"/>
        </w:rPr>
      </w:pPr>
      <w:bookmarkStart w:id="17" w:name="_Toc434584490"/>
      <w:r w:rsidRPr="005B229A">
        <w:rPr>
          <w:rFonts w:hint="eastAsia"/>
          <w:sz w:val="24"/>
          <w:szCs w:val="24"/>
        </w:rPr>
        <w:lastRenderedPageBreak/>
        <w:t xml:space="preserve">Scripps: </w:t>
      </w:r>
      <w:r w:rsidRPr="005B229A">
        <w:rPr>
          <w:sz w:val="24"/>
          <w:szCs w:val="24"/>
        </w:rPr>
        <w:t>Polar Region Changes in Response to Global Warming to be Discussed by Leading Thinkers</w:t>
      </w:r>
      <w:r w:rsidRPr="005B229A">
        <w:rPr>
          <w:sz w:val="24"/>
          <w:szCs w:val="24"/>
        </w:rPr>
        <w:t>斯克里普斯海洋研究所聚焦</w:t>
      </w:r>
      <w:r w:rsidRPr="005B229A">
        <w:rPr>
          <w:rFonts w:hint="eastAsia"/>
          <w:sz w:val="24"/>
          <w:szCs w:val="24"/>
        </w:rPr>
        <w:t>全球气候变化对南北两极的影响</w:t>
      </w:r>
      <w:bookmarkEnd w:id="17"/>
    </w:p>
    <w:p w:rsidR="00AA6BCF" w:rsidRPr="005B229A" w:rsidRDefault="00AA6BCF" w:rsidP="001F0B10">
      <w:pPr>
        <w:spacing w:line="360" w:lineRule="auto"/>
        <w:ind w:firstLineChars="200" w:firstLine="420"/>
      </w:pPr>
      <w:r w:rsidRPr="005B229A">
        <w:t>In the most authoritative forum yet held on the role of the polar regions in global climate change, the American Polar Society (APS)</w:t>
      </w:r>
      <w:r w:rsidRPr="005B229A">
        <w:rPr>
          <w:rFonts w:hint="eastAsia"/>
        </w:rPr>
        <w:t xml:space="preserve"> </w:t>
      </w:r>
      <w:r w:rsidRPr="005B229A">
        <w:t>and Scripps Institution of Oceanography at UC San Diego</w:t>
      </w:r>
      <w:r w:rsidRPr="005B229A">
        <w:rPr>
          <w:rFonts w:hint="eastAsia"/>
        </w:rPr>
        <w:t xml:space="preserve"> </w:t>
      </w:r>
      <w:r w:rsidRPr="005B229A">
        <w:t>are jointly bringing together world-class leaders in science and diplomacy in a symposium to review the latest findings from research on the impact of rising global temperatures on sea and land ice and their ecosystems at the top and bottom of the world.</w:t>
      </w:r>
    </w:p>
    <w:p w:rsidR="00850C66" w:rsidRPr="005B229A" w:rsidRDefault="00850C66" w:rsidP="00850C66">
      <w:pPr>
        <w:pStyle w:val="3"/>
        <w:numPr>
          <w:ilvl w:val="0"/>
          <w:numId w:val="10"/>
        </w:numPr>
        <w:rPr>
          <w:sz w:val="24"/>
          <w:szCs w:val="24"/>
        </w:rPr>
      </w:pPr>
      <w:bookmarkStart w:id="18" w:name="_Toc434584491"/>
      <w:r w:rsidRPr="005B229A">
        <w:rPr>
          <w:i/>
          <w:sz w:val="24"/>
          <w:szCs w:val="24"/>
        </w:rPr>
        <w:t>Journal of Glaciology</w:t>
      </w:r>
      <w:r w:rsidRPr="005B229A">
        <w:rPr>
          <w:rFonts w:hint="eastAsia"/>
          <w:sz w:val="24"/>
          <w:szCs w:val="24"/>
        </w:rPr>
        <w:t xml:space="preserve">: </w:t>
      </w:r>
      <w:r w:rsidRPr="005B229A">
        <w:rPr>
          <w:sz w:val="24"/>
          <w:szCs w:val="24"/>
        </w:rPr>
        <w:t>West Antarctic ice melt could raise seas by three meters</w:t>
      </w:r>
      <w:r w:rsidR="00E82478" w:rsidRPr="005B229A">
        <w:rPr>
          <w:sz w:val="24"/>
          <w:szCs w:val="24"/>
        </w:rPr>
        <w:t>西</w:t>
      </w:r>
      <w:r w:rsidR="00E82478" w:rsidRPr="005B229A">
        <w:rPr>
          <w:rFonts w:hint="eastAsia"/>
          <w:sz w:val="24"/>
          <w:szCs w:val="24"/>
        </w:rPr>
        <w:t>南极海冰融化将导致海平面上升</w:t>
      </w:r>
      <w:r w:rsidR="00E82478" w:rsidRPr="005B229A">
        <w:rPr>
          <w:rFonts w:hint="eastAsia"/>
          <w:sz w:val="24"/>
          <w:szCs w:val="24"/>
        </w:rPr>
        <w:t>3</w:t>
      </w:r>
      <w:r w:rsidR="00E82478" w:rsidRPr="005B229A">
        <w:rPr>
          <w:rFonts w:hint="eastAsia"/>
          <w:sz w:val="24"/>
          <w:szCs w:val="24"/>
        </w:rPr>
        <w:t>米</w:t>
      </w:r>
      <w:bookmarkEnd w:id="18"/>
    </w:p>
    <w:p w:rsidR="00850C66" w:rsidRPr="005B229A" w:rsidRDefault="00850C66" w:rsidP="00850C66">
      <w:pPr>
        <w:spacing w:line="360" w:lineRule="auto"/>
        <w:ind w:firstLineChars="200" w:firstLine="420"/>
      </w:pPr>
      <w:r w:rsidRPr="005B229A">
        <w:rPr>
          <w:rFonts w:hint="eastAsia"/>
        </w:rPr>
        <w:t>2015-11-02</w:t>
      </w:r>
    </w:p>
    <w:p w:rsidR="00850C66" w:rsidRPr="005B229A" w:rsidRDefault="00850C66" w:rsidP="00850C66">
      <w:pPr>
        <w:spacing w:line="360" w:lineRule="auto"/>
        <w:ind w:firstLineChars="200" w:firstLine="420"/>
      </w:pPr>
      <w:r w:rsidRPr="005B229A">
        <w:t>Melting ice in West Antarctica is a major concern for global sea levels, and a key area may already be unstable enough to unleash three meters of ocean rise, scientists said Monday. Researchers at Germany's Potsdam Institute for Climate Impact Research pointed to the long-term impacts of the crucial Amundsen Sea sector of West Antarctica, which they said "has most likely been destabilized."</w:t>
      </w:r>
      <w:r w:rsidRPr="005B229A">
        <w:rPr>
          <w:rFonts w:hint="eastAsia"/>
        </w:rPr>
        <w:t xml:space="preserve"> </w:t>
      </w:r>
    </w:p>
    <w:p w:rsidR="00024267" w:rsidRPr="00024267" w:rsidRDefault="00A047D9" w:rsidP="00024267">
      <w:pPr>
        <w:pStyle w:val="3"/>
        <w:numPr>
          <w:ilvl w:val="0"/>
          <w:numId w:val="10"/>
        </w:numPr>
        <w:rPr>
          <w:sz w:val="24"/>
          <w:szCs w:val="24"/>
        </w:rPr>
      </w:pPr>
      <w:bookmarkStart w:id="19" w:name="_Toc434584492"/>
      <w:r>
        <w:rPr>
          <w:rFonts w:hint="eastAsia"/>
          <w:sz w:val="24"/>
          <w:szCs w:val="24"/>
        </w:rPr>
        <w:t xml:space="preserve">NOC: </w:t>
      </w:r>
      <w:r w:rsidR="00024267" w:rsidRPr="00024267">
        <w:rPr>
          <w:sz w:val="24"/>
          <w:szCs w:val="24"/>
        </w:rPr>
        <w:t>Storms fuel blooms of marine plants</w:t>
      </w:r>
      <w:r w:rsidR="00762329">
        <w:rPr>
          <w:sz w:val="24"/>
          <w:szCs w:val="24"/>
        </w:rPr>
        <w:t>研究显示</w:t>
      </w:r>
      <w:r>
        <w:rPr>
          <w:rFonts w:hint="eastAsia"/>
          <w:sz w:val="24"/>
          <w:szCs w:val="24"/>
        </w:rPr>
        <w:t>秋季风暴促使海洋植物大量繁殖</w:t>
      </w:r>
      <w:bookmarkEnd w:id="19"/>
    </w:p>
    <w:p w:rsidR="00024267" w:rsidRPr="00024267" w:rsidRDefault="00024267" w:rsidP="00024267">
      <w:pPr>
        <w:spacing w:line="360" w:lineRule="auto"/>
        <w:ind w:firstLineChars="200" w:firstLine="420"/>
      </w:pPr>
      <w:r w:rsidRPr="00024267">
        <w:t>2015-11-03</w:t>
      </w:r>
    </w:p>
    <w:p w:rsidR="00024267" w:rsidRPr="00024267" w:rsidRDefault="00024267" w:rsidP="00024267">
      <w:pPr>
        <w:spacing w:line="360" w:lineRule="auto"/>
        <w:ind w:firstLineChars="200" w:firstLine="420"/>
      </w:pPr>
      <w:r w:rsidRPr="00024267">
        <w:t>Autumn storms help the ocean absorb atmospheric CO₂ and stimulate marine life by ‘stirring-up’ the nutrients that feed blooms of tiny marine plants.</w:t>
      </w:r>
      <w:r w:rsidR="00A047D9">
        <w:rPr>
          <w:rFonts w:hint="eastAsia"/>
        </w:rPr>
        <w:t xml:space="preserve"> </w:t>
      </w:r>
      <w:r w:rsidRPr="00024267">
        <w:t>Anna Rumyantseva, the lead author of this research at the National Oceanography Centre (NOC), said “By learning more about what encourages the growth of these greenhouse gas absorbing blooms, this finding contributes to a growing understanding of the importance of the ocean in global environmental change.” </w:t>
      </w:r>
    </w:p>
    <w:p w:rsidR="00795405" w:rsidRPr="005B229A" w:rsidRDefault="00795405" w:rsidP="00795405">
      <w:pPr>
        <w:pStyle w:val="3"/>
        <w:numPr>
          <w:ilvl w:val="0"/>
          <w:numId w:val="10"/>
        </w:numPr>
        <w:rPr>
          <w:sz w:val="24"/>
          <w:szCs w:val="24"/>
        </w:rPr>
      </w:pPr>
      <w:bookmarkStart w:id="20" w:name="_Toc434584493"/>
      <w:r w:rsidRPr="005B229A">
        <w:rPr>
          <w:rFonts w:hint="eastAsia"/>
          <w:sz w:val="24"/>
          <w:szCs w:val="24"/>
        </w:rPr>
        <w:lastRenderedPageBreak/>
        <w:t xml:space="preserve">NOCS: </w:t>
      </w:r>
      <w:r w:rsidRPr="005B229A">
        <w:rPr>
          <w:sz w:val="24"/>
          <w:szCs w:val="24"/>
        </w:rPr>
        <w:t>New Partnership Programme between the University of Southampton and South Africa</w:t>
      </w:r>
      <w:r w:rsidRPr="005B229A">
        <w:rPr>
          <w:rFonts w:hint="eastAsia"/>
          <w:sz w:val="24"/>
          <w:szCs w:val="24"/>
        </w:rPr>
        <w:t>南安普顿大学与南非联合培养海洋</w:t>
      </w:r>
      <w:r w:rsidR="006D1A00">
        <w:rPr>
          <w:rFonts w:hint="eastAsia"/>
          <w:sz w:val="24"/>
          <w:szCs w:val="24"/>
        </w:rPr>
        <w:t>、</w:t>
      </w:r>
      <w:r w:rsidRPr="005B229A">
        <w:rPr>
          <w:rFonts w:hint="eastAsia"/>
          <w:sz w:val="24"/>
          <w:szCs w:val="24"/>
        </w:rPr>
        <w:t>海事</w:t>
      </w:r>
      <w:r w:rsidR="006D1A00">
        <w:rPr>
          <w:rFonts w:hint="eastAsia"/>
          <w:sz w:val="24"/>
          <w:szCs w:val="24"/>
        </w:rPr>
        <w:t>方向</w:t>
      </w:r>
      <w:r w:rsidRPr="005B229A">
        <w:rPr>
          <w:rFonts w:hint="eastAsia"/>
          <w:sz w:val="24"/>
          <w:szCs w:val="24"/>
        </w:rPr>
        <w:t>博士生</w:t>
      </w:r>
      <w:bookmarkEnd w:id="20"/>
    </w:p>
    <w:p w:rsidR="00795405" w:rsidRPr="005B229A" w:rsidRDefault="00795405" w:rsidP="00795405">
      <w:pPr>
        <w:spacing w:line="360" w:lineRule="auto"/>
        <w:ind w:firstLineChars="200" w:firstLine="420"/>
      </w:pPr>
      <w:r w:rsidRPr="005B229A">
        <w:rPr>
          <w:rFonts w:hint="eastAsia"/>
        </w:rPr>
        <w:t>2015-10-28</w:t>
      </w:r>
    </w:p>
    <w:p w:rsidR="00795405" w:rsidRPr="005B229A" w:rsidRDefault="00795405" w:rsidP="00795405">
      <w:pPr>
        <w:spacing w:line="360" w:lineRule="auto"/>
        <w:ind w:firstLineChars="200" w:firstLine="420"/>
      </w:pPr>
      <w:r w:rsidRPr="005B229A">
        <w:t>The University of Southampton and the Nelson Mandela Metropolitan University in Port Elizabeth, South Africa have been awarded funding for a new PhD partnership in the marine and maritime sector.</w:t>
      </w:r>
    </w:p>
    <w:p w:rsidR="005907FA" w:rsidRPr="005B229A" w:rsidRDefault="00C05972" w:rsidP="00C05972">
      <w:pPr>
        <w:pStyle w:val="3"/>
        <w:numPr>
          <w:ilvl w:val="0"/>
          <w:numId w:val="10"/>
        </w:numPr>
        <w:rPr>
          <w:sz w:val="24"/>
          <w:szCs w:val="24"/>
        </w:rPr>
      </w:pPr>
      <w:bookmarkStart w:id="21" w:name="_Toc434584494"/>
      <w:r w:rsidRPr="005B229A">
        <w:rPr>
          <w:sz w:val="24"/>
          <w:szCs w:val="24"/>
        </w:rPr>
        <w:t>James Burnell-Nugent</w:t>
      </w:r>
      <w:r w:rsidRPr="005B229A">
        <w:rPr>
          <w:rFonts w:hint="eastAsia"/>
          <w:sz w:val="24"/>
          <w:szCs w:val="24"/>
        </w:rPr>
        <w:t>爵士出任</w:t>
      </w:r>
      <w:r w:rsidRPr="005B229A">
        <w:rPr>
          <w:rFonts w:hint="eastAsia"/>
          <w:sz w:val="24"/>
          <w:szCs w:val="24"/>
        </w:rPr>
        <w:t>PML</w:t>
      </w:r>
      <w:r w:rsidRPr="005B229A">
        <w:rPr>
          <w:rFonts w:hint="eastAsia"/>
          <w:sz w:val="24"/>
          <w:szCs w:val="24"/>
        </w:rPr>
        <w:t>董事会主席</w:t>
      </w:r>
      <w:bookmarkEnd w:id="21"/>
    </w:p>
    <w:p w:rsidR="005907FA" w:rsidRPr="005B229A" w:rsidRDefault="005907FA" w:rsidP="005907FA">
      <w:pPr>
        <w:spacing w:line="360" w:lineRule="auto"/>
        <w:ind w:firstLineChars="200" w:firstLine="420"/>
      </w:pPr>
      <w:r w:rsidRPr="005B229A">
        <w:rPr>
          <w:rFonts w:hint="eastAsia"/>
        </w:rPr>
        <w:t>2015-10-30</w:t>
      </w:r>
    </w:p>
    <w:p w:rsidR="005907FA" w:rsidRPr="005B229A" w:rsidRDefault="005907FA" w:rsidP="005907FA">
      <w:pPr>
        <w:spacing w:line="360" w:lineRule="auto"/>
        <w:ind w:firstLineChars="200" w:firstLine="420"/>
      </w:pPr>
      <w:r w:rsidRPr="005B229A">
        <w:rPr>
          <w:u w:val="single"/>
        </w:rPr>
        <w:t>Sir James Burnell-Nugent</w:t>
      </w:r>
      <w:r w:rsidRPr="005B229A">
        <w:rPr>
          <w:rFonts w:hint="eastAsia"/>
        </w:rPr>
        <w:t xml:space="preserve"> is</w:t>
      </w:r>
      <w:r w:rsidRPr="005B229A">
        <w:t xml:space="preserve"> to follow Professor Terence Lewis as Chair of the Board of Trustees at PML. Sir James was the </w:t>
      </w:r>
      <w:r w:rsidRPr="005B229A">
        <w:rPr>
          <w:u w:val="single"/>
        </w:rPr>
        <w:t>Commander-in Chief Fleet of the Royal Navy</w:t>
      </w:r>
      <w:r w:rsidRPr="005B229A">
        <w:t xml:space="preserve"> until 2007 and has subsequently started and run a successful business – Orchard Leadership – which gives strategic and operational advice in the private and not for profit sectors. He was awarded the CBE for inspirational leadership in 1999 and knighted in 2004. Locally he is currently High Sheriff of Devon.</w:t>
      </w:r>
    </w:p>
    <w:p w:rsidR="00651D2D" w:rsidRPr="005B229A" w:rsidRDefault="00422840" w:rsidP="00422840">
      <w:pPr>
        <w:pStyle w:val="3"/>
        <w:numPr>
          <w:ilvl w:val="0"/>
          <w:numId w:val="10"/>
        </w:numPr>
        <w:rPr>
          <w:sz w:val="24"/>
          <w:szCs w:val="24"/>
        </w:rPr>
      </w:pPr>
      <w:bookmarkStart w:id="22" w:name="_Toc434584495"/>
      <w:r>
        <w:rPr>
          <w:rFonts w:hint="eastAsia"/>
          <w:sz w:val="24"/>
          <w:szCs w:val="24"/>
        </w:rPr>
        <w:t>UC</w:t>
      </w:r>
      <w:r w:rsidRPr="00422840">
        <w:rPr>
          <w:sz w:val="24"/>
          <w:szCs w:val="24"/>
        </w:rPr>
        <w:t xml:space="preserve"> Berkeley</w:t>
      </w:r>
      <w:r>
        <w:rPr>
          <w:rFonts w:hint="eastAsia"/>
          <w:sz w:val="24"/>
          <w:szCs w:val="24"/>
        </w:rPr>
        <w:t xml:space="preserve">: </w:t>
      </w:r>
      <w:r w:rsidR="00651D2D" w:rsidRPr="005B229A">
        <w:rPr>
          <w:sz w:val="24"/>
          <w:szCs w:val="24"/>
        </w:rPr>
        <w:t>Source of Northwest's next big quake mapped</w:t>
      </w:r>
      <w:r w:rsidRPr="00422840">
        <w:rPr>
          <w:rFonts w:hint="eastAsia"/>
          <w:sz w:val="24"/>
          <w:szCs w:val="24"/>
        </w:rPr>
        <w:t>加州大学伯克利分校</w:t>
      </w:r>
      <w:r>
        <w:rPr>
          <w:rFonts w:hint="eastAsia"/>
          <w:sz w:val="24"/>
          <w:szCs w:val="24"/>
        </w:rPr>
        <w:t>成功绘制</w:t>
      </w:r>
      <w:r w:rsidR="00FC1F4C">
        <w:rPr>
          <w:rFonts w:hint="eastAsia"/>
          <w:sz w:val="24"/>
          <w:szCs w:val="24"/>
        </w:rPr>
        <w:t>震源图，预测</w:t>
      </w:r>
      <w:r w:rsidRPr="00422840">
        <w:rPr>
          <w:rFonts w:hint="eastAsia"/>
          <w:sz w:val="24"/>
          <w:szCs w:val="24"/>
        </w:rPr>
        <w:t>西北太平洋</w:t>
      </w:r>
      <w:r>
        <w:rPr>
          <w:rFonts w:hint="eastAsia"/>
          <w:sz w:val="24"/>
          <w:szCs w:val="24"/>
        </w:rPr>
        <w:t>大型地震</w:t>
      </w:r>
      <w:bookmarkEnd w:id="22"/>
    </w:p>
    <w:p w:rsidR="00FA4D29" w:rsidRDefault="003B615B" w:rsidP="00F23F7A">
      <w:pPr>
        <w:spacing w:line="360" w:lineRule="auto"/>
        <w:ind w:firstLineChars="200" w:firstLine="420"/>
      </w:pPr>
      <w:r>
        <w:t>2015-11-02</w:t>
      </w:r>
    </w:p>
    <w:p w:rsidR="00422840" w:rsidRDefault="003B615B" w:rsidP="00F23F7A">
      <w:pPr>
        <w:spacing w:line="360" w:lineRule="auto"/>
        <w:ind w:firstLineChars="200" w:firstLine="420"/>
      </w:pPr>
      <w:r w:rsidRPr="003B615B">
        <w:t>A team of scientists has nearly completed the first map of the mantle under the tectonic plate that is colliding with the Pacific Northwest and putting Seattle, Portland and Vancouver at risk of the largest earthquakes and tsunamis in the world.</w:t>
      </w:r>
      <w:r w:rsidR="00422840" w:rsidRPr="00422840">
        <w:t xml:space="preserve"> </w:t>
      </w:r>
    </w:p>
    <w:p w:rsidR="00F60FBA" w:rsidRPr="005B229A" w:rsidRDefault="00F60FBA" w:rsidP="00AE3689">
      <w:pPr>
        <w:pStyle w:val="2"/>
        <w:numPr>
          <w:ilvl w:val="0"/>
          <w:numId w:val="1"/>
        </w:numPr>
        <w:rPr>
          <w:sz w:val="30"/>
          <w:szCs w:val="30"/>
        </w:rPr>
      </w:pPr>
      <w:bookmarkStart w:id="23" w:name="_Toc434584496"/>
      <w:r w:rsidRPr="005B229A">
        <w:rPr>
          <w:rFonts w:hint="eastAsia"/>
          <w:sz w:val="30"/>
          <w:szCs w:val="30"/>
        </w:rPr>
        <w:t>中外合作</w:t>
      </w:r>
      <w:bookmarkEnd w:id="23"/>
    </w:p>
    <w:p w:rsidR="00A675B8" w:rsidRPr="005B229A" w:rsidRDefault="00A675B8" w:rsidP="002B7DE7">
      <w:pPr>
        <w:pStyle w:val="3"/>
        <w:rPr>
          <w:sz w:val="24"/>
          <w:szCs w:val="24"/>
        </w:rPr>
      </w:pPr>
      <w:bookmarkStart w:id="24" w:name="_Toc434584497"/>
      <w:r w:rsidRPr="005B229A">
        <w:rPr>
          <w:rFonts w:hint="eastAsia"/>
          <w:sz w:val="24"/>
          <w:szCs w:val="24"/>
        </w:rPr>
        <w:lastRenderedPageBreak/>
        <w:t>中国海洋大学与</w:t>
      </w:r>
      <w:r w:rsidR="0084300E" w:rsidRPr="005B229A">
        <w:rPr>
          <w:rFonts w:hint="eastAsia"/>
          <w:sz w:val="24"/>
          <w:szCs w:val="24"/>
        </w:rPr>
        <w:t>韩国莞岛郡签署学术合作备忘录</w:t>
      </w:r>
      <w:bookmarkEnd w:id="24"/>
    </w:p>
    <w:p w:rsidR="00A675B8" w:rsidRPr="005B229A" w:rsidRDefault="00A675B8" w:rsidP="0084300E">
      <w:pPr>
        <w:spacing w:line="360" w:lineRule="auto"/>
        <w:ind w:firstLineChars="200" w:firstLine="420"/>
        <w:rPr>
          <w:szCs w:val="21"/>
        </w:rPr>
      </w:pPr>
      <w:r w:rsidRPr="005B229A">
        <w:rPr>
          <w:rFonts w:hint="eastAsia"/>
          <w:szCs w:val="21"/>
        </w:rPr>
        <w:t>2015-10-</w:t>
      </w:r>
      <w:r w:rsidR="0084300E" w:rsidRPr="005B229A">
        <w:rPr>
          <w:rFonts w:hint="eastAsia"/>
          <w:szCs w:val="21"/>
        </w:rPr>
        <w:t>21</w:t>
      </w:r>
    </w:p>
    <w:p w:rsidR="00A675B8" w:rsidRPr="005B229A" w:rsidRDefault="0084300E" w:rsidP="00A675B8">
      <w:pPr>
        <w:spacing w:line="360" w:lineRule="auto"/>
        <w:ind w:firstLineChars="200" w:firstLine="420"/>
        <w:rPr>
          <w:szCs w:val="21"/>
        </w:rPr>
      </w:pPr>
      <w:r w:rsidRPr="005B229A">
        <w:rPr>
          <w:rFonts w:hint="eastAsia"/>
          <w:szCs w:val="21"/>
        </w:rPr>
        <w:t>10</w:t>
      </w:r>
      <w:r w:rsidRPr="005B229A">
        <w:rPr>
          <w:rFonts w:hint="eastAsia"/>
          <w:szCs w:val="21"/>
        </w:rPr>
        <w:t>月</w:t>
      </w:r>
      <w:r w:rsidRPr="005B229A">
        <w:rPr>
          <w:rFonts w:hint="eastAsia"/>
          <w:szCs w:val="21"/>
        </w:rPr>
        <w:t>21</w:t>
      </w:r>
      <w:r w:rsidRPr="005B229A">
        <w:rPr>
          <w:rFonts w:hint="eastAsia"/>
          <w:szCs w:val="21"/>
        </w:rPr>
        <w:t>日，中国海洋大学水产学院与韩国莞岛郡签署学术合作备忘录（</w:t>
      </w:r>
      <w:r w:rsidRPr="005B229A">
        <w:rPr>
          <w:rFonts w:hint="eastAsia"/>
          <w:szCs w:val="21"/>
        </w:rPr>
        <w:t>Memorandum of Understanding</w:t>
      </w:r>
      <w:r w:rsidRPr="005B229A">
        <w:rPr>
          <w:rFonts w:hint="eastAsia"/>
          <w:szCs w:val="21"/>
        </w:rPr>
        <w:t>），正式宣布达成多方面学术合作，共同推进双方在渔业与水产方面的发展。韩国莞岛郡郡守申宇澈代表韩国莞岛方面希望在大型海藻养殖、海洋药物的开发，鲍鱼遗传育种等方面与中国海洋大学水产学院开展合作。</w:t>
      </w:r>
    </w:p>
    <w:p w:rsidR="00B17B53" w:rsidRPr="005B229A" w:rsidRDefault="00B17B53" w:rsidP="00AE3689">
      <w:pPr>
        <w:pStyle w:val="2"/>
        <w:numPr>
          <w:ilvl w:val="0"/>
          <w:numId w:val="1"/>
        </w:numPr>
        <w:rPr>
          <w:sz w:val="30"/>
          <w:szCs w:val="30"/>
        </w:rPr>
      </w:pPr>
      <w:bookmarkStart w:id="25" w:name="_Toc434584498"/>
      <w:r w:rsidRPr="005B229A">
        <w:rPr>
          <w:rFonts w:hint="eastAsia"/>
          <w:sz w:val="30"/>
          <w:szCs w:val="30"/>
        </w:rPr>
        <w:t>海洋政策</w:t>
      </w:r>
      <w:bookmarkEnd w:id="25"/>
    </w:p>
    <w:p w:rsidR="000D1C5B" w:rsidRPr="005B229A" w:rsidRDefault="00EC7C53" w:rsidP="00C80D80">
      <w:pPr>
        <w:pStyle w:val="3"/>
        <w:rPr>
          <w:sz w:val="24"/>
          <w:szCs w:val="24"/>
        </w:rPr>
      </w:pPr>
      <w:bookmarkStart w:id="26" w:name="_Toc434584499"/>
      <w:r w:rsidRPr="005B229A">
        <w:rPr>
          <w:rFonts w:hint="eastAsia"/>
          <w:sz w:val="24"/>
          <w:szCs w:val="24"/>
        </w:rPr>
        <w:t>“十三五”规划建议发布</w:t>
      </w:r>
      <w:r w:rsidRPr="005B229A">
        <w:rPr>
          <w:rFonts w:hint="eastAsia"/>
          <w:sz w:val="24"/>
          <w:szCs w:val="24"/>
        </w:rPr>
        <w:t xml:space="preserve"> </w:t>
      </w:r>
      <w:r w:rsidRPr="005B229A">
        <w:rPr>
          <w:rFonts w:hint="eastAsia"/>
          <w:sz w:val="24"/>
          <w:szCs w:val="24"/>
        </w:rPr>
        <w:t>开拓发展新空间</w:t>
      </w:r>
      <w:bookmarkEnd w:id="26"/>
    </w:p>
    <w:p w:rsidR="009C7525" w:rsidRPr="005B229A" w:rsidRDefault="009C7525" w:rsidP="000D1C5B">
      <w:pPr>
        <w:spacing w:line="360" w:lineRule="auto"/>
        <w:ind w:firstLineChars="200" w:firstLine="420"/>
        <w:rPr>
          <w:szCs w:val="21"/>
        </w:rPr>
      </w:pPr>
      <w:r w:rsidRPr="005B229A">
        <w:rPr>
          <w:rFonts w:hint="eastAsia"/>
          <w:szCs w:val="21"/>
        </w:rPr>
        <w:t>2015-1</w:t>
      </w:r>
      <w:r w:rsidR="00EC7C53" w:rsidRPr="005B229A">
        <w:rPr>
          <w:rFonts w:hint="eastAsia"/>
          <w:szCs w:val="21"/>
        </w:rPr>
        <w:t>1-05</w:t>
      </w:r>
    </w:p>
    <w:p w:rsidR="000D1C5B" w:rsidRPr="005B229A" w:rsidRDefault="00EC7C53" w:rsidP="000D1C5B">
      <w:pPr>
        <w:spacing w:line="360" w:lineRule="auto"/>
        <w:ind w:firstLineChars="200" w:firstLine="420"/>
        <w:rPr>
          <w:szCs w:val="21"/>
        </w:rPr>
      </w:pPr>
      <w:r w:rsidRPr="005B229A">
        <w:rPr>
          <w:rFonts w:hint="eastAsia"/>
          <w:szCs w:val="21"/>
        </w:rPr>
        <w:t>《中共中央关于制定国民经济和社会发展第十三个五年规划的建议》</w:t>
      </w:r>
      <w:r w:rsidRPr="005B229A">
        <w:rPr>
          <w:rFonts w:hint="eastAsia"/>
          <w:szCs w:val="21"/>
        </w:rPr>
        <w:t>(</w:t>
      </w:r>
      <w:r w:rsidRPr="005B229A">
        <w:rPr>
          <w:rFonts w:hint="eastAsia"/>
          <w:szCs w:val="21"/>
        </w:rPr>
        <w:t>以下简称《建议》</w:t>
      </w:r>
      <w:r w:rsidRPr="005B229A">
        <w:rPr>
          <w:rFonts w:hint="eastAsia"/>
          <w:szCs w:val="21"/>
        </w:rPr>
        <w:t>)</w:t>
      </w:r>
      <w:r w:rsidRPr="005B229A">
        <w:rPr>
          <w:rFonts w:hint="eastAsia"/>
          <w:szCs w:val="21"/>
        </w:rPr>
        <w:t>近日全文发布。拓展蓝色经济空间、推进海洋生态文明建设等，成为“十三五”时期海洋事业发展的亮点。</w:t>
      </w:r>
    </w:p>
    <w:p w:rsidR="00EC7C53" w:rsidRPr="005B229A" w:rsidRDefault="00EC7C53" w:rsidP="000D1C5B">
      <w:pPr>
        <w:spacing w:line="360" w:lineRule="auto"/>
        <w:ind w:firstLineChars="200" w:firstLine="420"/>
        <w:rPr>
          <w:szCs w:val="21"/>
        </w:rPr>
      </w:pPr>
      <w:r w:rsidRPr="005B229A">
        <w:rPr>
          <w:rFonts w:hint="eastAsia"/>
          <w:szCs w:val="21"/>
        </w:rPr>
        <w:t>《建议》提出，要拓展发展新空间，用发展新空间培育发展新动力，用发展新动力开拓发展新空间。以区域发展总体战略为基础，以“一带一路”建设、京津冀协同发展、长江经济带建设为引领，形成沿海沿江沿线经济带为主的纵向横向经济轴带。积极拓展蓝色经济空间，坚持陆海统筹，壮大海洋经济，科学开发海洋资源，保护海洋生态环境，维护我国海洋权益，建设海洋强国。</w:t>
      </w:r>
    </w:p>
    <w:p w:rsidR="002256CA" w:rsidRPr="005B229A" w:rsidRDefault="00B17B53" w:rsidP="00AE3689">
      <w:pPr>
        <w:pStyle w:val="2"/>
        <w:numPr>
          <w:ilvl w:val="0"/>
          <w:numId w:val="1"/>
        </w:numPr>
        <w:rPr>
          <w:sz w:val="30"/>
          <w:szCs w:val="30"/>
        </w:rPr>
      </w:pPr>
      <w:bookmarkStart w:id="27" w:name="_Toc434584500"/>
      <w:r w:rsidRPr="005B229A">
        <w:rPr>
          <w:rFonts w:hint="eastAsia"/>
          <w:sz w:val="30"/>
          <w:szCs w:val="30"/>
        </w:rPr>
        <w:t>海洋安全</w:t>
      </w:r>
      <w:bookmarkEnd w:id="27"/>
    </w:p>
    <w:p w:rsidR="007E7C77" w:rsidRDefault="007E7C77" w:rsidP="007E7C77">
      <w:pPr>
        <w:pStyle w:val="3"/>
        <w:numPr>
          <w:ilvl w:val="0"/>
          <w:numId w:val="15"/>
        </w:numPr>
        <w:rPr>
          <w:sz w:val="24"/>
          <w:szCs w:val="24"/>
        </w:rPr>
      </w:pPr>
      <w:bookmarkStart w:id="28" w:name="_Toc434584501"/>
      <w:r w:rsidRPr="007E7C77">
        <w:rPr>
          <w:rFonts w:hint="eastAsia"/>
          <w:sz w:val="24"/>
          <w:szCs w:val="24"/>
        </w:rPr>
        <w:t>习近平会见阮富仲：妥善处理并管控好海上分歧</w:t>
      </w:r>
      <w:bookmarkEnd w:id="28"/>
    </w:p>
    <w:p w:rsidR="007E7C77" w:rsidRPr="007E7C77" w:rsidRDefault="007E7C77" w:rsidP="007E7C77">
      <w:pPr>
        <w:spacing w:line="360" w:lineRule="auto"/>
        <w:ind w:firstLineChars="200" w:firstLine="420"/>
        <w:rPr>
          <w:szCs w:val="21"/>
        </w:rPr>
      </w:pPr>
      <w:r w:rsidRPr="007E7C77">
        <w:rPr>
          <w:rFonts w:hint="eastAsia"/>
          <w:szCs w:val="21"/>
        </w:rPr>
        <w:t>2015-11-05</w:t>
      </w:r>
    </w:p>
    <w:p w:rsidR="007E7C77" w:rsidRPr="007E7C77" w:rsidRDefault="007E7C77" w:rsidP="007E7C77">
      <w:pPr>
        <w:spacing w:line="360" w:lineRule="auto"/>
        <w:ind w:firstLineChars="200" w:firstLine="420"/>
        <w:rPr>
          <w:szCs w:val="21"/>
        </w:rPr>
      </w:pPr>
      <w:r w:rsidRPr="007E7C77">
        <w:rPr>
          <w:rFonts w:hint="eastAsia"/>
          <w:szCs w:val="21"/>
        </w:rPr>
        <w:t>5</w:t>
      </w:r>
      <w:r w:rsidRPr="007E7C77">
        <w:rPr>
          <w:rFonts w:hint="eastAsia"/>
          <w:szCs w:val="21"/>
        </w:rPr>
        <w:t>日，中共中央总书记、国家主席习近平在河内同越共中央总书记阮富仲举行会谈。双方一致同意推动中越全面战略合作伙伴关系持续健康稳定发展。习近平就发展中越两党两国关系提出</w:t>
      </w:r>
      <w:r w:rsidRPr="007E7C77">
        <w:rPr>
          <w:szCs w:val="21"/>
        </w:rPr>
        <w:t>7</w:t>
      </w:r>
      <w:r w:rsidRPr="007E7C77">
        <w:rPr>
          <w:rFonts w:hint="eastAsia"/>
          <w:szCs w:val="21"/>
        </w:rPr>
        <w:t>点建议</w:t>
      </w:r>
      <w:r>
        <w:rPr>
          <w:rFonts w:hint="eastAsia"/>
          <w:szCs w:val="21"/>
        </w:rPr>
        <w:t>，其中第六条是</w:t>
      </w:r>
      <w:r w:rsidRPr="007E7C77">
        <w:rPr>
          <w:rFonts w:hint="eastAsia"/>
          <w:szCs w:val="21"/>
        </w:rPr>
        <w:t>推进海上合作，落实双方已经达成的共识，以双边协商为</w:t>
      </w:r>
      <w:r w:rsidRPr="007E7C77">
        <w:rPr>
          <w:rFonts w:hint="eastAsia"/>
          <w:szCs w:val="21"/>
        </w:rPr>
        <w:lastRenderedPageBreak/>
        <w:t>正确途径，以合作开发为共同目标，妥善处理并管控好海上分歧，逐步积累共识，扩大共同利益。</w:t>
      </w:r>
    </w:p>
    <w:p w:rsidR="000909D4" w:rsidRPr="005B229A" w:rsidRDefault="00447298" w:rsidP="00447298">
      <w:pPr>
        <w:pStyle w:val="3"/>
        <w:numPr>
          <w:ilvl w:val="0"/>
          <w:numId w:val="15"/>
        </w:numPr>
        <w:rPr>
          <w:sz w:val="24"/>
          <w:szCs w:val="24"/>
        </w:rPr>
      </w:pPr>
      <w:bookmarkStart w:id="29" w:name="_Toc434584502"/>
      <w:r w:rsidRPr="005B229A">
        <w:rPr>
          <w:rFonts w:hint="eastAsia"/>
          <w:sz w:val="24"/>
          <w:szCs w:val="24"/>
        </w:rPr>
        <w:t>海牙仲裁庭将太平岛“降格”岛礁</w:t>
      </w:r>
      <w:r w:rsidRPr="005B229A">
        <w:rPr>
          <w:rFonts w:hint="eastAsia"/>
          <w:sz w:val="24"/>
          <w:szCs w:val="24"/>
        </w:rPr>
        <w:t xml:space="preserve"> </w:t>
      </w:r>
      <w:r w:rsidR="006461C0" w:rsidRPr="005B229A">
        <w:rPr>
          <w:rFonts w:hint="eastAsia"/>
          <w:sz w:val="24"/>
          <w:szCs w:val="24"/>
        </w:rPr>
        <w:t xml:space="preserve"> </w:t>
      </w:r>
      <w:r w:rsidRPr="005B229A">
        <w:rPr>
          <w:rFonts w:hint="eastAsia"/>
          <w:sz w:val="24"/>
          <w:szCs w:val="24"/>
        </w:rPr>
        <w:t>外交部表态</w:t>
      </w:r>
      <w:bookmarkEnd w:id="29"/>
    </w:p>
    <w:p w:rsidR="000909D4" w:rsidRPr="005B229A" w:rsidRDefault="000909D4" w:rsidP="000909D4">
      <w:pPr>
        <w:spacing w:line="360" w:lineRule="auto"/>
        <w:ind w:firstLineChars="200" w:firstLine="420"/>
        <w:rPr>
          <w:szCs w:val="21"/>
        </w:rPr>
      </w:pPr>
      <w:r w:rsidRPr="005B229A">
        <w:rPr>
          <w:rFonts w:hint="eastAsia"/>
          <w:szCs w:val="21"/>
        </w:rPr>
        <w:t>2015-1</w:t>
      </w:r>
      <w:r w:rsidR="00447298" w:rsidRPr="005B229A">
        <w:rPr>
          <w:rFonts w:hint="eastAsia"/>
          <w:szCs w:val="21"/>
        </w:rPr>
        <w:t>1-02</w:t>
      </w:r>
    </w:p>
    <w:p w:rsidR="001A0DE5" w:rsidRPr="005B229A" w:rsidRDefault="001A0DE5" w:rsidP="00CC3531">
      <w:pPr>
        <w:spacing w:line="360" w:lineRule="auto"/>
        <w:ind w:firstLineChars="200" w:firstLine="420"/>
        <w:rPr>
          <w:szCs w:val="21"/>
        </w:rPr>
      </w:pPr>
      <w:r w:rsidRPr="005B229A">
        <w:rPr>
          <w:rFonts w:hint="eastAsia"/>
          <w:szCs w:val="21"/>
        </w:rPr>
        <w:t>11</w:t>
      </w:r>
      <w:r w:rsidRPr="005B229A">
        <w:rPr>
          <w:rFonts w:hint="eastAsia"/>
          <w:szCs w:val="21"/>
        </w:rPr>
        <w:t>月</w:t>
      </w:r>
      <w:r w:rsidRPr="005B229A">
        <w:rPr>
          <w:rFonts w:hint="eastAsia"/>
          <w:szCs w:val="21"/>
        </w:rPr>
        <w:t>2</w:t>
      </w:r>
      <w:r w:rsidRPr="005B229A">
        <w:rPr>
          <w:rFonts w:hint="eastAsia"/>
          <w:szCs w:val="21"/>
        </w:rPr>
        <w:t>日，外交部发言人华春莹在例行记者会上就台湾当局发表声明对菲南海仲裁案仲裁庭作出的相关判断“既不承认，亦不接受”答记者问表示，海峡两岸中国人有责任、有义务共同维护国家领土主权和海洋权益。</w:t>
      </w:r>
    </w:p>
    <w:p w:rsidR="001A0DE5" w:rsidRPr="005B229A" w:rsidRDefault="001A0DE5" w:rsidP="00CC3531">
      <w:pPr>
        <w:spacing w:line="360" w:lineRule="auto"/>
        <w:ind w:firstLineChars="200" w:firstLine="420"/>
        <w:rPr>
          <w:szCs w:val="21"/>
        </w:rPr>
      </w:pPr>
      <w:r w:rsidRPr="005B229A">
        <w:rPr>
          <w:rFonts w:hint="eastAsia"/>
          <w:szCs w:val="21"/>
        </w:rPr>
        <w:t>背景资料：</w:t>
      </w:r>
    </w:p>
    <w:p w:rsidR="006461C0" w:rsidRPr="005B229A" w:rsidRDefault="006461C0" w:rsidP="00CC3531">
      <w:pPr>
        <w:spacing w:line="360" w:lineRule="auto"/>
        <w:ind w:firstLineChars="200" w:firstLine="420"/>
        <w:rPr>
          <w:szCs w:val="21"/>
        </w:rPr>
      </w:pPr>
      <w:r w:rsidRPr="005B229A">
        <w:rPr>
          <w:rFonts w:hint="eastAsia"/>
          <w:szCs w:val="21"/>
        </w:rPr>
        <w:t>针对与中国的南海争议问题，菲律宾单方面向位于海牙的联合国常设仲裁庭提出</w:t>
      </w:r>
      <w:r w:rsidRPr="005B229A">
        <w:rPr>
          <w:rFonts w:hint="eastAsia"/>
          <w:szCs w:val="21"/>
        </w:rPr>
        <w:t>15</w:t>
      </w:r>
      <w:r w:rsidRPr="005B229A">
        <w:rPr>
          <w:rFonts w:hint="eastAsia"/>
          <w:szCs w:val="21"/>
        </w:rPr>
        <w:t>项诉求。仲裁法庭</w:t>
      </w:r>
      <w:r w:rsidRPr="005B229A">
        <w:rPr>
          <w:rFonts w:hint="eastAsia"/>
          <w:szCs w:val="21"/>
        </w:rPr>
        <w:t>10</w:t>
      </w:r>
      <w:r w:rsidRPr="005B229A">
        <w:rPr>
          <w:rFonts w:hint="eastAsia"/>
          <w:szCs w:val="21"/>
        </w:rPr>
        <w:t>月</w:t>
      </w:r>
      <w:r w:rsidRPr="005B229A">
        <w:rPr>
          <w:rFonts w:hint="eastAsia"/>
          <w:szCs w:val="21"/>
        </w:rPr>
        <w:t>29</w:t>
      </w:r>
      <w:r w:rsidRPr="005B229A">
        <w:rPr>
          <w:rFonts w:hint="eastAsia"/>
          <w:szCs w:val="21"/>
        </w:rPr>
        <w:t>日就“南海仲裁案”发表第一阶段裁定，声称菲对其中</w:t>
      </w:r>
      <w:r w:rsidRPr="005B229A">
        <w:rPr>
          <w:rFonts w:hint="eastAsia"/>
          <w:szCs w:val="21"/>
        </w:rPr>
        <w:t>7</w:t>
      </w:r>
      <w:r w:rsidRPr="005B229A">
        <w:rPr>
          <w:rFonts w:hint="eastAsia"/>
          <w:szCs w:val="21"/>
        </w:rPr>
        <w:t>项诉求具有管辖权，另</w:t>
      </w:r>
      <w:r w:rsidRPr="005B229A">
        <w:rPr>
          <w:rFonts w:hint="eastAsia"/>
          <w:szCs w:val="21"/>
        </w:rPr>
        <w:t>8</w:t>
      </w:r>
      <w:r w:rsidRPr="005B229A">
        <w:rPr>
          <w:rFonts w:hint="eastAsia"/>
          <w:szCs w:val="21"/>
        </w:rPr>
        <w:t>项则保留至实体问题阶段再审议。此外，也判定太平岛应为“岛礁”，间接否定太平岛领土权。台湾官方</w:t>
      </w:r>
      <w:r w:rsidRPr="005B229A">
        <w:rPr>
          <w:rFonts w:hint="eastAsia"/>
          <w:szCs w:val="21"/>
        </w:rPr>
        <w:t>10</w:t>
      </w:r>
      <w:r w:rsidRPr="005B229A">
        <w:rPr>
          <w:rFonts w:hint="eastAsia"/>
          <w:szCs w:val="21"/>
        </w:rPr>
        <w:t>月</w:t>
      </w:r>
      <w:r w:rsidRPr="005B229A">
        <w:rPr>
          <w:rFonts w:hint="eastAsia"/>
          <w:szCs w:val="21"/>
        </w:rPr>
        <w:t>31</w:t>
      </w:r>
      <w:r w:rsidRPr="005B229A">
        <w:rPr>
          <w:rFonts w:hint="eastAsia"/>
          <w:szCs w:val="21"/>
        </w:rPr>
        <w:t>日也发表声明表示，对此仲裁结果“不承认”、“不接受”。</w:t>
      </w:r>
    </w:p>
    <w:p w:rsidR="000732AB" w:rsidRPr="005B229A" w:rsidRDefault="000732AB" w:rsidP="000732AB">
      <w:pPr>
        <w:pStyle w:val="3"/>
        <w:numPr>
          <w:ilvl w:val="0"/>
          <w:numId w:val="15"/>
        </w:numPr>
        <w:rPr>
          <w:rFonts w:ascii="SimSun" w:hAnsi="SimSun"/>
          <w:color w:val="034172"/>
          <w:sz w:val="21"/>
          <w:szCs w:val="21"/>
        </w:rPr>
      </w:pPr>
      <w:bookmarkStart w:id="30" w:name="_Toc434584503"/>
      <w:r w:rsidRPr="005B229A">
        <w:rPr>
          <w:sz w:val="24"/>
          <w:szCs w:val="24"/>
        </w:rPr>
        <w:t>菲官方再次重申</w:t>
      </w:r>
      <w:r w:rsidRPr="005B229A">
        <w:rPr>
          <w:sz w:val="24"/>
          <w:szCs w:val="24"/>
        </w:rPr>
        <w:t>APEC</w:t>
      </w:r>
      <w:r w:rsidRPr="005B229A">
        <w:rPr>
          <w:sz w:val="24"/>
          <w:szCs w:val="24"/>
        </w:rPr>
        <w:t>是非政治性论坛</w:t>
      </w:r>
      <w:r w:rsidRPr="005B229A">
        <w:rPr>
          <w:sz w:val="24"/>
          <w:szCs w:val="24"/>
        </w:rPr>
        <w:t xml:space="preserve"> </w:t>
      </w:r>
      <w:r w:rsidRPr="005B229A">
        <w:rPr>
          <w:sz w:val="24"/>
          <w:szCs w:val="24"/>
        </w:rPr>
        <w:t>不谈南海问题</w:t>
      </w:r>
      <w:bookmarkEnd w:id="30"/>
    </w:p>
    <w:p w:rsidR="000732AB" w:rsidRPr="005B229A" w:rsidRDefault="000732AB" w:rsidP="000732AB">
      <w:pPr>
        <w:spacing w:line="360" w:lineRule="auto"/>
        <w:ind w:firstLineChars="200" w:firstLine="420"/>
        <w:rPr>
          <w:szCs w:val="21"/>
        </w:rPr>
      </w:pPr>
      <w:r w:rsidRPr="005B229A">
        <w:rPr>
          <w:szCs w:val="21"/>
        </w:rPr>
        <w:t>2015-11-04</w:t>
      </w:r>
    </w:p>
    <w:p w:rsidR="000732AB" w:rsidRDefault="000732AB" w:rsidP="00CC3531">
      <w:pPr>
        <w:spacing w:line="360" w:lineRule="auto"/>
        <w:ind w:firstLineChars="200" w:firstLine="420"/>
        <w:rPr>
          <w:szCs w:val="21"/>
        </w:rPr>
      </w:pPr>
      <w:r w:rsidRPr="005B229A">
        <w:rPr>
          <w:rFonts w:hint="eastAsia"/>
          <w:szCs w:val="21"/>
        </w:rPr>
        <w:t> </w:t>
      </w:r>
      <w:r w:rsidRPr="005B229A">
        <w:rPr>
          <w:rFonts w:hint="eastAsia"/>
          <w:szCs w:val="21"/>
        </w:rPr>
        <w:t>据菲律宾媒体报道，菲律宾内阁部长何塞•雷内•阿尔门德拉斯</w:t>
      </w:r>
      <w:r w:rsidR="00D41B71" w:rsidRPr="005B229A">
        <w:rPr>
          <w:szCs w:val="21"/>
        </w:rPr>
        <w:t>（</w:t>
      </w:r>
      <w:r w:rsidRPr="005B229A">
        <w:rPr>
          <w:szCs w:val="21"/>
        </w:rPr>
        <w:t>Jose Rene Almendras</w:t>
      </w:r>
      <w:r w:rsidR="00D41B71" w:rsidRPr="005B229A">
        <w:rPr>
          <w:szCs w:val="21"/>
        </w:rPr>
        <w:t>）</w:t>
      </w:r>
      <w:r w:rsidRPr="005B229A">
        <w:rPr>
          <w:rFonts w:hint="eastAsia"/>
          <w:szCs w:val="21"/>
        </w:rPr>
        <w:t>表示，</w:t>
      </w:r>
      <w:r w:rsidR="00904A79" w:rsidRPr="005B229A">
        <w:rPr>
          <w:rFonts w:hint="eastAsia"/>
          <w:szCs w:val="21"/>
        </w:rPr>
        <w:t>“</w:t>
      </w:r>
      <w:r w:rsidR="00904A79" w:rsidRPr="005B229A">
        <w:rPr>
          <w:rFonts w:hint="eastAsia"/>
          <w:szCs w:val="21"/>
        </w:rPr>
        <w:t>APEC</w:t>
      </w:r>
      <w:r w:rsidR="00904A79" w:rsidRPr="005B229A">
        <w:rPr>
          <w:rFonts w:hint="eastAsia"/>
          <w:szCs w:val="21"/>
        </w:rPr>
        <w:t>一直秉承非政治性。</w:t>
      </w:r>
      <w:r w:rsidR="00904A79" w:rsidRPr="005B229A">
        <w:rPr>
          <w:rFonts w:hint="eastAsia"/>
          <w:szCs w:val="21"/>
        </w:rPr>
        <w:t>APEC</w:t>
      </w:r>
      <w:r w:rsidR="00904A79" w:rsidRPr="005B229A">
        <w:rPr>
          <w:rFonts w:hint="eastAsia"/>
          <w:szCs w:val="21"/>
        </w:rPr>
        <w:t>会议讨论的是经济议题。南海问题不会在会上讨论”。</w:t>
      </w:r>
    </w:p>
    <w:p w:rsidR="00C80D80" w:rsidRPr="00C80D80" w:rsidRDefault="00C80D80" w:rsidP="00C80D80">
      <w:pPr>
        <w:pStyle w:val="3"/>
        <w:numPr>
          <w:ilvl w:val="0"/>
          <w:numId w:val="15"/>
        </w:numPr>
        <w:rPr>
          <w:sz w:val="24"/>
          <w:szCs w:val="24"/>
        </w:rPr>
      </w:pPr>
      <w:bookmarkStart w:id="31" w:name="_Toc434584504"/>
      <w:r w:rsidRPr="00C80D80">
        <w:rPr>
          <w:sz w:val="24"/>
          <w:szCs w:val="24"/>
        </w:rPr>
        <w:t>安倍支持美军巡航南海</w:t>
      </w:r>
      <w:r w:rsidRPr="00C80D80">
        <w:rPr>
          <w:sz w:val="24"/>
          <w:szCs w:val="24"/>
        </w:rPr>
        <w:t xml:space="preserve"> </w:t>
      </w:r>
      <w:r w:rsidRPr="00C80D80">
        <w:rPr>
          <w:sz w:val="24"/>
          <w:szCs w:val="24"/>
        </w:rPr>
        <w:t>赞美守护海洋开放自由</w:t>
      </w:r>
      <w:bookmarkEnd w:id="31"/>
    </w:p>
    <w:p w:rsidR="00C80D80" w:rsidRPr="00C80D80" w:rsidRDefault="00C80D80" w:rsidP="00C80D80">
      <w:pPr>
        <w:spacing w:line="360" w:lineRule="auto"/>
        <w:ind w:firstLineChars="200" w:firstLine="420"/>
        <w:rPr>
          <w:szCs w:val="21"/>
        </w:rPr>
      </w:pPr>
      <w:r w:rsidRPr="00C80D80">
        <w:rPr>
          <w:rFonts w:hint="eastAsia"/>
          <w:szCs w:val="21"/>
        </w:rPr>
        <w:t>2015-11-04</w:t>
      </w:r>
    </w:p>
    <w:p w:rsidR="00C80D80" w:rsidRPr="00C80D80" w:rsidRDefault="00C80D80" w:rsidP="00C80D80">
      <w:pPr>
        <w:spacing w:line="360" w:lineRule="auto"/>
        <w:ind w:firstLineChars="200" w:firstLine="420"/>
        <w:rPr>
          <w:szCs w:val="21"/>
        </w:rPr>
      </w:pPr>
      <w:r w:rsidRPr="00C80D80">
        <w:rPr>
          <w:rFonts w:hint="eastAsia"/>
          <w:szCs w:val="21"/>
        </w:rPr>
        <w:t>日本首相安倍晋三在官邸会见了美国最高武官、参谋长联席会议主席约瑟夫·邓福德。安倍就美舰在中国南海岛礁周边航行一事表示支持，称此举“走在遵循国际法守护开放自由与和平的海洋的国际社会相关努力前头”。</w:t>
      </w:r>
    </w:p>
    <w:p w:rsidR="00FA4D29" w:rsidRPr="00FA4D29" w:rsidRDefault="00C32D4F" w:rsidP="00FA4D29">
      <w:pPr>
        <w:pStyle w:val="2"/>
        <w:ind w:left="420"/>
        <w:rPr>
          <w:sz w:val="30"/>
          <w:szCs w:val="30"/>
        </w:rPr>
      </w:pPr>
      <w:r>
        <w:rPr>
          <w:sz w:val="30"/>
          <w:szCs w:val="30"/>
        </w:rPr>
        <w:br w:type="page"/>
      </w:r>
      <w:bookmarkStart w:id="32" w:name="_Toc434584505"/>
      <w:r w:rsidR="00FA4D29" w:rsidRPr="00FA4D29">
        <w:rPr>
          <w:rFonts w:hint="eastAsia"/>
          <w:sz w:val="30"/>
          <w:szCs w:val="30"/>
        </w:rPr>
        <w:lastRenderedPageBreak/>
        <w:t>附录一：</w:t>
      </w:r>
      <w:r w:rsidR="00FA4D29" w:rsidRPr="00FA4D29">
        <w:rPr>
          <w:sz w:val="30"/>
          <w:szCs w:val="30"/>
        </w:rPr>
        <w:t>The University of Tokyo: Vision 2020 - President Gonokami's Action Plan</w:t>
      </w:r>
      <w:r w:rsidR="00A965E0">
        <w:rPr>
          <w:sz w:val="30"/>
          <w:szCs w:val="30"/>
        </w:rPr>
        <w:t>日本</w:t>
      </w:r>
      <w:r w:rsidR="00FA4D29" w:rsidRPr="00FA4D29">
        <w:rPr>
          <w:rFonts w:hint="eastAsia"/>
          <w:sz w:val="30"/>
          <w:szCs w:val="30"/>
        </w:rPr>
        <w:t>东京大学未来20年发展规划</w:t>
      </w:r>
      <w:bookmarkEnd w:id="32"/>
    </w:p>
    <w:p w:rsidR="00FA4D29" w:rsidRDefault="00FA4D29" w:rsidP="00FA4D29">
      <w:pPr>
        <w:spacing w:line="360" w:lineRule="auto"/>
        <w:ind w:firstLineChars="200" w:firstLine="420"/>
      </w:pPr>
      <w:r>
        <w:rPr>
          <w:rFonts w:hint="eastAsia"/>
        </w:rPr>
        <w:t>2015-10-22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5682"/>
      </w:tblGrid>
      <w:tr w:rsidR="00FA4D29" w:rsidTr="00A11293">
        <w:tc>
          <w:tcPr>
            <w:tcW w:w="8522" w:type="dxa"/>
            <w:gridSpan w:val="2"/>
            <w:shd w:val="clear" w:color="auto" w:fill="auto"/>
          </w:tcPr>
          <w:p w:rsidR="00FA4D29" w:rsidRDefault="00FA4D29" w:rsidP="00A11293">
            <w:pPr>
              <w:spacing w:line="360" w:lineRule="auto"/>
            </w:pPr>
            <w:r w:rsidRPr="00F23F7A">
              <w:t>Basic Principles</w:t>
            </w:r>
            <w:r>
              <w:rPr>
                <w:rFonts w:hint="eastAsia"/>
              </w:rPr>
              <w:t xml:space="preserve">: </w:t>
            </w:r>
            <w:r>
              <w:t>Synergy between Excellence and Diversity—Acting as a Global Base for Knowledge Collaboration</w:t>
            </w:r>
          </w:p>
        </w:tc>
      </w:tr>
      <w:tr w:rsidR="00FA4D29" w:rsidTr="00A11293">
        <w:tc>
          <w:tcPr>
            <w:tcW w:w="2840" w:type="dxa"/>
            <w:shd w:val="clear" w:color="auto" w:fill="auto"/>
          </w:tcPr>
          <w:p w:rsidR="00FA4D29" w:rsidRDefault="00FA4D29" w:rsidP="00A11293">
            <w:pPr>
              <w:spacing w:line="360" w:lineRule="auto"/>
            </w:pPr>
            <w:r>
              <w:t>Vision 1: Research</w:t>
            </w:r>
          </w:p>
        </w:tc>
        <w:tc>
          <w:tcPr>
            <w:tcW w:w="5682" w:type="dxa"/>
            <w:shd w:val="clear" w:color="auto" w:fill="auto"/>
          </w:tcPr>
          <w:p w:rsidR="00FA4D29" w:rsidRDefault="00FA4D29" w:rsidP="00A11293">
            <w:pPr>
              <w:spacing w:line="360" w:lineRule="auto"/>
            </w:pPr>
            <w:r>
              <w:t>Strategic Development of Learning that Strives to Create New Value</w:t>
            </w:r>
          </w:p>
        </w:tc>
      </w:tr>
      <w:tr w:rsidR="00FA4D29" w:rsidTr="00A11293">
        <w:tc>
          <w:tcPr>
            <w:tcW w:w="2840" w:type="dxa"/>
            <w:shd w:val="clear" w:color="auto" w:fill="auto"/>
          </w:tcPr>
          <w:p w:rsidR="00FA4D29" w:rsidRDefault="00FA4D29" w:rsidP="00A11293">
            <w:pPr>
              <w:spacing w:line="360" w:lineRule="auto"/>
            </w:pPr>
            <w:r>
              <w:t>Actions for Vision 1: Research</w:t>
            </w:r>
          </w:p>
        </w:tc>
        <w:tc>
          <w:tcPr>
            <w:tcW w:w="5682" w:type="dxa"/>
            <w:shd w:val="clear" w:color="auto" w:fill="auto"/>
          </w:tcPr>
          <w:p w:rsidR="00FA4D29" w:rsidRDefault="00FA4D29" w:rsidP="00A11293">
            <w:pPr>
              <w:spacing w:line="360" w:lineRule="auto"/>
            </w:pPr>
            <w:r>
              <w:t>1. Expansion and Establishment of Internationally-renowned Bases for Research</w:t>
            </w:r>
          </w:p>
          <w:p w:rsidR="00FA4D29" w:rsidRDefault="00FA4D29" w:rsidP="00A11293">
            <w:pPr>
              <w:spacing w:line="360" w:lineRule="auto"/>
            </w:pPr>
            <w:r>
              <w:t>2. Further Revitalization of the Humanities and the Social Sciences</w:t>
            </w:r>
          </w:p>
          <w:p w:rsidR="00FA4D29" w:rsidRDefault="00FA4D29" w:rsidP="00A11293">
            <w:pPr>
              <w:spacing w:line="360" w:lineRule="auto"/>
            </w:pPr>
            <w:r>
              <w:t>3. Fortification of Infrastructure Supporting Academic Diversity</w:t>
            </w:r>
          </w:p>
          <w:p w:rsidR="00FA4D29" w:rsidRDefault="00FA4D29" w:rsidP="00A11293">
            <w:pPr>
              <w:spacing w:line="360" w:lineRule="auto"/>
            </w:pPr>
            <w:r>
              <w:t>4. Ensuring of Time for Research and the Improvement of the Quality of Educational and Research Activities</w:t>
            </w:r>
          </w:p>
          <w:p w:rsidR="00FA4D29" w:rsidRPr="00FA4D29" w:rsidRDefault="00FA4D29" w:rsidP="00A11293">
            <w:pPr>
              <w:spacing w:line="360" w:lineRule="auto"/>
            </w:pPr>
            <w:r>
              <w:t>5. Reform of the Researcher Employment System</w:t>
            </w:r>
          </w:p>
        </w:tc>
      </w:tr>
      <w:tr w:rsidR="00FA4D29" w:rsidTr="00A11293">
        <w:tc>
          <w:tcPr>
            <w:tcW w:w="2840" w:type="dxa"/>
            <w:shd w:val="clear" w:color="auto" w:fill="auto"/>
          </w:tcPr>
          <w:p w:rsidR="00FA4D29" w:rsidRDefault="00FA4D29" w:rsidP="00A11293">
            <w:pPr>
              <w:spacing w:line="360" w:lineRule="auto"/>
            </w:pPr>
            <w:r>
              <w:t>Vision 2: Education</w:t>
            </w:r>
          </w:p>
        </w:tc>
        <w:tc>
          <w:tcPr>
            <w:tcW w:w="5682" w:type="dxa"/>
            <w:shd w:val="clear" w:color="auto" w:fill="auto"/>
          </w:tcPr>
          <w:p w:rsidR="00FA4D29" w:rsidRDefault="00FA4D29" w:rsidP="00A11293">
            <w:pPr>
              <w:spacing w:line="360" w:lineRule="auto"/>
            </w:pPr>
            <w:r>
              <w:t>The Cultivation of Basic Abilities and the Training of Knowledge Professionals</w:t>
            </w:r>
          </w:p>
        </w:tc>
      </w:tr>
      <w:tr w:rsidR="00FA4D29" w:rsidTr="00A11293">
        <w:tc>
          <w:tcPr>
            <w:tcW w:w="2840" w:type="dxa"/>
            <w:shd w:val="clear" w:color="auto" w:fill="auto"/>
          </w:tcPr>
          <w:p w:rsidR="00FA4D29" w:rsidRDefault="00FA4D29" w:rsidP="00A11293">
            <w:pPr>
              <w:spacing w:line="360" w:lineRule="auto"/>
            </w:pPr>
            <w:r>
              <w:t>Actions for Vision 2: Education</w:t>
            </w:r>
          </w:p>
        </w:tc>
        <w:tc>
          <w:tcPr>
            <w:tcW w:w="5682" w:type="dxa"/>
            <w:shd w:val="clear" w:color="auto" w:fill="auto"/>
          </w:tcPr>
          <w:p w:rsidR="00FA4D29" w:rsidRDefault="00FA4D29" w:rsidP="00A11293">
            <w:pPr>
              <w:spacing w:line="360" w:lineRule="auto"/>
              <w:jc w:val="left"/>
            </w:pPr>
            <w:r>
              <w:t>1.</w:t>
            </w:r>
            <w:r>
              <w:rPr>
                <w:rFonts w:hint="eastAsia"/>
              </w:rPr>
              <w:t xml:space="preserve"> </w:t>
            </w:r>
            <w:r>
              <w:t>Advancement of the Comprehensive Reform of Undergraduate Education</w:t>
            </w:r>
          </w:p>
          <w:p w:rsidR="00FA4D29" w:rsidRDefault="00FA4D29" w:rsidP="00A11293">
            <w:pPr>
              <w:spacing w:line="360" w:lineRule="auto"/>
              <w:jc w:val="left"/>
            </w:pPr>
            <w:r>
              <w:t>2.</w:t>
            </w:r>
            <w:r>
              <w:rPr>
                <w:rFonts w:hint="eastAsia"/>
              </w:rPr>
              <w:t xml:space="preserve"> </w:t>
            </w:r>
            <w:r>
              <w:t>Enrichment of Educational Initiatives that Encourage a Global Outlook</w:t>
            </w:r>
          </w:p>
          <w:p w:rsidR="00FA4D29" w:rsidRDefault="00FA4D29" w:rsidP="00A11293">
            <w:pPr>
              <w:spacing w:line="360" w:lineRule="auto"/>
              <w:jc w:val="left"/>
            </w:pPr>
            <w:r>
              <w:t>3. Establishment of World-leading Innovative Graduate Study (WINGS), a Graduate School of International Excellence</w:t>
            </w:r>
          </w:p>
          <w:p w:rsidR="00FA4D29" w:rsidRDefault="00FA4D29" w:rsidP="00A11293">
            <w:pPr>
              <w:spacing w:line="360" w:lineRule="auto"/>
              <w:jc w:val="left"/>
            </w:pPr>
            <w:r>
              <w:t>4. The Utilization of the Educational Capabilities of University-affiliated Institutes and Other Organizations</w:t>
            </w:r>
          </w:p>
          <w:p w:rsidR="00FA4D29" w:rsidRDefault="00FA4D29" w:rsidP="00A11293">
            <w:pPr>
              <w:spacing w:line="360" w:lineRule="auto"/>
              <w:jc w:val="left"/>
            </w:pPr>
            <w:r>
              <w:rPr>
                <w:rFonts w:hint="eastAsia"/>
              </w:rPr>
              <w:t>5. Increase in Student Diversity</w:t>
            </w:r>
          </w:p>
          <w:p w:rsidR="00FA4D29" w:rsidRDefault="00FA4D29" w:rsidP="00A11293">
            <w:pPr>
              <w:spacing w:line="360" w:lineRule="auto"/>
            </w:pPr>
            <w:r>
              <w:lastRenderedPageBreak/>
              <w:t>6. Further Enhancement of the University's Liberal Arts Education</w:t>
            </w:r>
          </w:p>
          <w:p w:rsidR="00FA4D29" w:rsidRDefault="00FA4D29" w:rsidP="00A11293">
            <w:pPr>
              <w:spacing w:line="360" w:lineRule="auto"/>
            </w:pPr>
            <w:r>
              <w:t>7.</w:t>
            </w:r>
            <w:r>
              <w:rPr>
                <w:rFonts w:hint="eastAsia"/>
              </w:rPr>
              <w:t xml:space="preserve"> </w:t>
            </w:r>
            <w:r>
              <w:t>Transmitting the University of Tokyo's Unique Educational System to the World</w:t>
            </w:r>
          </w:p>
          <w:p w:rsidR="00FA4D29" w:rsidRPr="00FA4D29" w:rsidRDefault="00FA4D29" w:rsidP="00A11293">
            <w:pPr>
              <w:spacing w:line="360" w:lineRule="auto"/>
            </w:pPr>
            <w:r>
              <w:t>8.</w:t>
            </w:r>
            <w:r>
              <w:rPr>
                <w:rFonts w:hint="eastAsia"/>
              </w:rPr>
              <w:t xml:space="preserve"> </w:t>
            </w:r>
            <w:r>
              <w:t>Support for Independently-organized Student Activities</w:t>
            </w:r>
          </w:p>
        </w:tc>
      </w:tr>
      <w:tr w:rsidR="00FA4D29" w:rsidTr="00A11293">
        <w:tc>
          <w:tcPr>
            <w:tcW w:w="2840" w:type="dxa"/>
            <w:shd w:val="clear" w:color="auto" w:fill="auto"/>
          </w:tcPr>
          <w:p w:rsidR="00FA4D29" w:rsidRDefault="00FA4D29" w:rsidP="00A11293">
            <w:pPr>
              <w:spacing w:line="360" w:lineRule="auto"/>
            </w:pPr>
            <w:r>
              <w:lastRenderedPageBreak/>
              <w:t>Vision 3: Cooperation with Society</w:t>
            </w:r>
          </w:p>
        </w:tc>
        <w:tc>
          <w:tcPr>
            <w:tcW w:w="5682" w:type="dxa"/>
            <w:shd w:val="clear" w:color="auto" w:fill="auto"/>
          </w:tcPr>
          <w:p w:rsidR="00FA4D29" w:rsidRDefault="00FA4D29" w:rsidP="00A11293">
            <w:pPr>
              <w:spacing w:line="360" w:lineRule="auto"/>
            </w:pPr>
            <w:r>
              <w:t>Forming the Public Role of the University in 21st Century Global Society</w:t>
            </w:r>
          </w:p>
        </w:tc>
      </w:tr>
      <w:tr w:rsidR="00FA4D29" w:rsidTr="00A11293">
        <w:tc>
          <w:tcPr>
            <w:tcW w:w="2840" w:type="dxa"/>
            <w:shd w:val="clear" w:color="auto" w:fill="auto"/>
          </w:tcPr>
          <w:p w:rsidR="00FA4D29" w:rsidRPr="00FA4D29" w:rsidRDefault="00FA4D29" w:rsidP="00A11293">
            <w:pPr>
              <w:spacing w:line="360" w:lineRule="auto"/>
            </w:pPr>
            <w:r>
              <w:t>Actions for Vision 3: Cooperation with Society</w:t>
            </w:r>
          </w:p>
        </w:tc>
        <w:tc>
          <w:tcPr>
            <w:tcW w:w="5682" w:type="dxa"/>
            <w:shd w:val="clear" w:color="auto" w:fill="auto"/>
          </w:tcPr>
          <w:p w:rsidR="00FA4D29" w:rsidRDefault="00FA4D29" w:rsidP="00A11293">
            <w:pPr>
              <w:spacing w:line="360" w:lineRule="auto"/>
            </w:pPr>
            <w:r>
              <w:t>1. Imparting Academic Achievements to Society</w:t>
            </w:r>
          </w:p>
          <w:p w:rsidR="00FA4D29" w:rsidRDefault="00FA4D29" w:rsidP="00A11293">
            <w:pPr>
              <w:spacing w:line="360" w:lineRule="auto"/>
            </w:pPr>
            <w:r>
              <w:t>2. Formation of a Base for Cooperation among Industry, Academia and the Public and Private Sectors</w:t>
            </w:r>
          </w:p>
          <w:p w:rsidR="00FA4D29" w:rsidRDefault="00FA4D29" w:rsidP="00A11293">
            <w:pPr>
              <w:spacing w:line="360" w:lineRule="auto"/>
            </w:pPr>
            <w:r>
              <w:t>3. Backing of Entrepreneurship that Utilizes Academic Findings</w:t>
            </w:r>
          </w:p>
          <w:p w:rsidR="00FA4D29" w:rsidRDefault="00FA4D29" w:rsidP="00A11293">
            <w:pPr>
              <w:spacing w:line="360" w:lineRule="auto"/>
            </w:pPr>
            <w:r>
              <w:t>4. Refinement and Reinforcement of Public Relations towards the International Community</w:t>
            </w:r>
          </w:p>
          <w:p w:rsidR="00FA4D29" w:rsidRPr="00FA4D29" w:rsidRDefault="00FA4D29" w:rsidP="00A11293">
            <w:pPr>
              <w:spacing w:line="360" w:lineRule="auto"/>
            </w:pPr>
            <w:r>
              <w:t>5. Development of Educational Activities for the General Public</w:t>
            </w:r>
          </w:p>
        </w:tc>
      </w:tr>
      <w:tr w:rsidR="00FA4D29" w:rsidTr="00A11293">
        <w:tc>
          <w:tcPr>
            <w:tcW w:w="2840" w:type="dxa"/>
            <w:shd w:val="clear" w:color="auto" w:fill="auto"/>
          </w:tcPr>
          <w:p w:rsidR="00FA4D29" w:rsidRDefault="00FA4D29" w:rsidP="00A11293">
            <w:pPr>
              <w:spacing w:line="360" w:lineRule="auto"/>
            </w:pPr>
            <w:r>
              <w:t>Vision 4: Operations</w:t>
            </w:r>
          </w:p>
        </w:tc>
        <w:tc>
          <w:tcPr>
            <w:tcW w:w="5682" w:type="dxa"/>
            <w:shd w:val="clear" w:color="auto" w:fill="auto"/>
          </w:tcPr>
          <w:p w:rsidR="00FA4D29" w:rsidRPr="00FA4D29" w:rsidRDefault="00FA4D29" w:rsidP="00A11293">
            <w:pPr>
              <w:spacing w:line="360" w:lineRule="auto"/>
            </w:pPr>
            <w:r>
              <w:t>Enhancement and Revitalization of the University's Multi-faceted Space</w:t>
            </w:r>
          </w:p>
        </w:tc>
      </w:tr>
      <w:tr w:rsidR="00FA4D29" w:rsidTr="00A11293">
        <w:tc>
          <w:tcPr>
            <w:tcW w:w="2840" w:type="dxa"/>
            <w:shd w:val="clear" w:color="auto" w:fill="auto"/>
          </w:tcPr>
          <w:p w:rsidR="00FA4D29" w:rsidRDefault="00FA4D29" w:rsidP="00A11293">
            <w:pPr>
              <w:spacing w:line="360" w:lineRule="auto"/>
            </w:pPr>
            <w:r>
              <w:t>Actions for Vision 4: Operations</w:t>
            </w:r>
          </w:p>
        </w:tc>
        <w:tc>
          <w:tcPr>
            <w:tcW w:w="5682" w:type="dxa"/>
            <w:shd w:val="clear" w:color="auto" w:fill="auto"/>
          </w:tcPr>
          <w:p w:rsidR="00FA4D29" w:rsidRDefault="00FA4D29" w:rsidP="00A11293">
            <w:pPr>
              <w:spacing w:line="360" w:lineRule="auto"/>
            </w:pPr>
            <w:r>
              <w:t>1. Establishment of Swift Operational Frameworks</w:t>
            </w:r>
          </w:p>
          <w:p w:rsidR="00FA4D29" w:rsidRDefault="00FA4D29" w:rsidP="00A11293">
            <w:pPr>
              <w:spacing w:line="360" w:lineRule="auto"/>
            </w:pPr>
            <w:r>
              <w:t>2. Securing Basic Expenses for Education and Research</w:t>
            </w:r>
          </w:p>
          <w:p w:rsidR="00FA4D29" w:rsidRDefault="00FA4D29" w:rsidP="00A11293">
            <w:pPr>
              <w:spacing w:line="360" w:lineRule="auto"/>
            </w:pPr>
            <w:r>
              <w:t>3. Organizational Revitalization through the Diversification of University Members</w:t>
            </w:r>
          </w:p>
          <w:p w:rsidR="00FA4D29" w:rsidRDefault="00FA4D29" w:rsidP="00A11293">
            <w:pPr>
              <w:spacing w:line="360" w:lineRule="auto"/>
            </w:pPr>
            <w:r>
              <w:t>4. Enrichment of Alumni and Support Networks</w:t>
            </w:r>
          </w:p>
          <w:p w:rsidR="00FA4D29" w:rsidRDefault="00FA4D29" w:rsidP="00A11293">
            <w:pPr>
              <w:spacing w:line="360" w:lineRule="auto"/>
            </w:pPr>
            <w:r>
              <w:t>5. Development of Facilities and an Environment that Support World-leading Education and Research</w:t>
            </w:r>
          </w:p>
          <w:p w:rsidR="00FA4D29" w:rsidRDefault="00FA4D29" w:rsidP="00A11293">
            <w:pPr>
              <w:spacing w:line="360" w:lineRule="auto"/>
            </w:pPr>
            <w:r>
              <w:t>6. Strengthening of Collaboration Centered on the Three Main Campuses</w:t>
            </w:r>
          </w:p>
        </w:tc>
      </w:tr>
    </w:tbl>
    <w:p w:rsidR="00C80D80" w:rsidRDefault="00C80D80" w:rsidP="00FA4D29">
      <w:pPr>
        <w:pStyle w:val="2"/>
        <w:ind w:left="420"/>
        <w:rPr>
          <w:sz w:val="30"/>
          <w:szCs w:val="30"/>
        </w:rPr>
      </w:pPr>
    </w:p>
    <w:p w:rsidR="00FA4D29" w:rsidRPr="00FA4D29" w:rsidRDefault="00C80D80" w:rsidP="00FA4D29">
      <w:pPr>
        <w:pStyle w:val="2"/>
        <w:ind w:left="420"/>
        <w:rPr>
          <w:sz w:val="30"/>
          <w:szCs w:val="30"/>
        </w:rPr>
      </w:pPr>
      <w:r>
        <w:rPr>
          <w:sz w:val="30"/>
          <w:szCs w:val="30"/>
        </w:rPr>
        <w:br w:type="page"/>
      </w:r>
      <w:bookmarkStart w:id="33" w:name="_Toc434584506"/>
      <w:r w:rsidR="00FA4D29" w:rsidRPr="00FA4D29">
        <w:rPr>
          <w:sz w:val="30"/>
          <w:szCs w:val="30"/>
        </w:rPr>
        <w:lastRenderedPageBreak/>
        <w:t>附录二：</w:t>
      </w:r>
      <w:r w:rsidR="00FA4D29" w:rsidRPr="00FA4D29">
        <w:rPr>
          <w:rFonts w:hint="eastAsia"/>
          <w:sz w:val="30"/>
          <w:szCs w:val="30"/>
        </w:rPr>
        <w:t>国务院关于印发统筹推进世界一流大学和一流学科建设总体方案的通知</w:t>
      </w:r>
      <w:bookmarkEnd w:id="33"/>
    </w:p>
    <w:p w:rsidR="00FA4D29" w:rsidRPr="00FA4D29" w:rsidRDefault="00FA4D29" w:rsidP="00FA4D29">
      <w:pPr>
        <w:spacing w:line="360" w:lineRule="auto"/>
        <w:ind w:firstLineChars="200" w:firstLine="420"/>
      </w:pPr>
      <w:r w:rsidRPr="00FA4D29">
        <w:rPr>
          <w:rFonts w:hint="eastAsia"/>
        </w:rPr>
        <w:t>2015</w:t>
      </w:r>
      <w:r w:rsidRPr="00FA4D29">
        <w:rPr>
          <w:rFonts w:hint="eastAsia"/>
        </w:rPr>
        <w:t>年</w:t>
      </w:r>
      <w:r w:rsidRPr="00FA4D29">
        <w:rPr>
          <w:rFonts w:hint="eastAsia"/>
        </w:rPr>
        <w:t>10</w:t>
      </w:r>
      <w:r w:rsidRPr="00FA4D29">
        <w:rPr>
          <w:rFonts w:hint="eastAsia"/>
        </w:rPr>
        <w:t>月</w:t>
      </w:r>
      <w:r w:rsidRPr="00FA4D29">
        <w:rPr>
          <w:rFonts w:hint="eastAsia"/>
        </w:rPr>
        <w:t>24</w:t>
      </w:r>
      <w:r w:rsidRPr="00FA4D29">
        <w:rPr>
          <w:rFonts w:hint="eastAsia"/>
        </w:rPr>
        <w:t>日</w:t>
      </w:r>
      <w:r>
        <w:rPr>
          <w:rFonts w:hint="eastAsia"/>
        </w:rPr>
        <w:t xml:space="preserve">   </w:t>
      </w:r>
      <w:r>
        <w:rPr>
          <w:rFonts w:hint="eastAsia"/>
        </w:rPr>
        <w:t>国发〔</w:t>
      </w:r>
      <w:r>
        <w:rPr>
          <w:rFonts w:hint="eastAsia"/>
        </w:rPr>
        <w:t>2015</w:t>
      </w:r>
      <w:r>
        <w:rPr>
          <w:rFonts w:hint="eastAsia"/>
        </w:rPr>
        <w:t>〕</w:t>
      </w:r>
      <w:r>
        <w:rPr>
          <w:rFonts w:hint="eastAsia"/>
        </w:rPr>
        <w:t>64</w:t>
      </w:r>
      <w:r>
        <w:rPr>
          <w:rFonts w:hint="eastAsia"/>
        </w:rPr>
        <w:t>号</w:t>
      </w:r>
      <w:r w:rsidRPr="00FA4D29">
        <w:rPr>
          <w:rFonts w:hint="eastAsia"/>
        </w:rPr>
        <w:t xml:space="preserve">　</w:t>
      </w:r>
    </w:p>
    <w:p w:rsidR="00FA4D29" w:rsidRDefault="00FA4D29" w:rsidP="00FA4D29">
      <w:pPr>
        <w:spacing w:line="360" w:lineRule="auto"/>
        <w:ind w:firstLineChars="200" w:firstLine="420"/>
      </w:pPr>
      <w:r>
        <w:rPr>
          <w:rFonts w:hint="eastAsia"/>
        </w:rPr>
        <w:t>建设世界一流大学和一流学科，是党中央、国务院作出的重大战略决策，对于提升我国教育发展水平、增强国家核心竞争力、奠定长远发展基础，具有十分重要的意义。多年来，通过实施“</w:t>
      </w:r>
      <w:r>
        <w:rPr>
          <w:rFonts w:hint="eastAsia"/>
        </w:rPr>
        <w:t>211</w:t>
      </w:r>
      <w:r>
        <w:rPr>
          <w:rFonts w:hint="eastAsia"/>
        </w:rPr>
        <w:t>工程”、“</w:t>
      </w:r>
      <w:r>
        <w:rPr>
          <w:rFonts w:hint="eastAsia"/>
        </w:rPr>
        <w:t>985</w:t>
      </w:r>
      <w:r>
        <w:rPr>
          <w:rFonts w:hint="eastAsia"/>
        </w:rPr>
        <w:t>工程”以及“优势学科创新平台”和“特色重点学科项目”等重点建设，一批重点高校和重点学科建设取得重大进展，带动了我国高等教育整体水平的提升，为经济社会持续健康发展作出了重要贡献。同时，重点建设也存在身份固化、竞争缺失、重复交叉等问题，迫切需要加强资源整合，创新实施方式。为认真总结经验，加强系统谋划，加大改革力度，完善推进机制，坚持久久为功，统筹推进世界一流大学和一流学科建设，实现我国从高等教育大国到高等教育强国的历史性跨越，现制定本方案。</w:t>
      </w:r>
    </w:p>
    <w:p w:rsidR="00FA4D29" w:rsidRPr="009F6686" w:rsidRDefault="00FA4D29" w:rsidP="00A965E0">
      <w:pPr>
        <w:numPr>
          <w:ilvl w:val="0"/>
          <w:numId w:val="19"/>
        </w:numPr>
        <w:spacing w:line="360" w:lineRule="auto"/>
        <w:rPr>
          <w:b/>
        </w:rPr>
      </w:pPr>
      <w:r w:rsidRPr="009F6686">
        <w:rPr>
          <w:rFonts w:hint="eastAsia"/>
          <w:b/>
        </w:rPr>
        <w:t>总体要求</w:t>
      </w:r>
    </w:p>
    <w:p w:rsidR="00FA4D29" w:rsidRDefault="00FA4D29" w:rsidP="00FA4D29">
      <w:pPr>
        <w:spacing w:line="360" w:lineRule="auto"/>
        <w:ind w:firstLineChars="200" w:firstLine="420"/>
      </w:pPr>
      <w:r>
        <w:rPr>
          <w:rFonts w:hint="eastAsia"/>
        </w:rPr>
        <w:t>（一）指导思想。</w:t>
      </w:r>
    </w:p>
    <w:p w:rsidR="00FA4D29" w:rsidRDefault="00FA4D29" w:rsidP="00FA4D29">
      <w:pPr>
        <w:spacing w:line="360" w:lineRule="auto"/>
        <w:ind w:firstLineChars="200" w:firstLine="420"/>
      </w:pPr>
      <w:r>
        <w:rPr>
          <w:rFonts w:hint="eastAsia"/>
        </w:rPr>
        <w:t>高举中国特色社会主义伟大旗帜，以邓小平理论、“三个代表”重要思想、科学发展观为指导，认真落实党的十八大和十八届二中、三中、四中全会精神，深入贯彻习近平总书记系列重要讲话精神，按照“四个全面”战略布局和党中央、国务院决策部署，坚持以中国特色、世界一流为核心，以立德树人为根本，以支撑创新驱动发展战略、服务经济社会发展为导向，加快建成一批世界一流大学和一流学科，提升我国高等教育综合实力和国际竞争力，为实现“两个一百年”奋斗目标和中华民族伟大复兴的中国梦提供有力支撑。</w:t>
      </w:r>
    </w:p>
    <w:p w:rsidR="00FA4D29" w:rsidRDefault="00FA4D29" w:rsidP="00FA4D29">
      <w:pPr>
        <w:spacing w:line="360" w:lineRule="auto"/>
        <w:ind w:firstLineChars="200" w:firstLine="420"/>
      </w:pPr>
      <w:r>
        <w:rPr>
          <w:rFonts w:hint="eastAsia"/>
        </w:rPr>
        <w:t>坚持中国特色、世界一流，就是要全面贯彻党的教育方针，坚持社会主义办学方向，加强党对高校的领导，扎根中国大地，遵循教育规律，创造性地传承中华民族优秀传统文化，积极探索中国特色的世界一流大学和一流学科建设之路，努力成为世界高等教育改革发展的参与者和推动者，培养中国特色社会主义事业建设者和接班人，更好地为社会主义现代化建设服务、为人民服务。</w:t>
      </w:r>
    </w:p>
    <w:p w:rsidR="00FA4D29" w:rsidRDefault="00FA4D29" w:rsidP="00FA4D29">
      <w:pPr>
        <w:spacing w:line="360" w:lineRule="auto"/>
        <w:ind w:firstLineChars="200" w:firstLine="420"/>
      </w:pPr>
      <w:r>
        <w:rPr>
          <w:rFonts w:hint="eastAsia"/>
        </w:rPr>
        <w:t>（二）基本原则。</w:t>
      </w:r>
    </w:p>
    <w:p w:rsidR="00FA4D29" w:rsidRDefault="00FA4D29" w:rsidP="00FA4D29">
      <w:pPr>
        <w:spacing w:line="360" w:lineRule="auto"/>
        <w:ind w:firstLineChars="200" w:firstLine="420"/>
      </w:pPr>
      <w:r>
        <w:rPr>
          <w:rFonts w:hint="eastAsia"/>
        </w:rPr>
        <w:t>——坚持以一流为目标。引导和支持具备一定实力的高水平大学和高水平学科瞄准世界一流，汇聚优质资源，培养一流人才，产出一流成果，加快走向世界一流。</w:t>
      </w:r>
    </w:p>
    <w:p w:rsidR="00FA4D29" w:rsidRDefault="00FA4D29" w:rsidP="00FA4D29">
      <w:pPr>
        <w:spacing w:line="360" w:lineRule="auto"/>
        <w:ind w:firstLineChars="200" w:firstLine="420"/>
      </w:pPr>
      <w:r>
        <w:rPr>
          <w:rFonts w:hint="eastAsia"/>
        </w:rPr>
        <w:lastRenderedPageBreak/>
        <w:t>——坚持以学科为基础。引导和支持高等学校优化学科结构，凝练学科发展方向，突出学科建设重点，创新学科组织模式，打造更多学科高峰，带动学校发挥优势、办出特色。</w:t>
      </w:r>
    </w:p>
    <w:p w:rsidR="00FA4D29" w:rsidRDefault="00FA4D29" w:rsidP="00FA4D29">
      <w:pPr>
        <w:spacing w:line="360" w:lineRule="auto"/>
        <w:ind w:firstLineChars="200" w:firstLine="420"/>
      </w:pPr>
      <w:r>
        <w:rPr>
          <w:rFonts w:hint="eastAsia"/>
        </w:rPr>
        <w:t>——坚持以绩效为杠杆。建立激励约束机制，鼓励公平竞争，强化目标管理，突出建设实效，构建完善中国特色的世界一流大学和一流学科评价体系，充分激发高校内生动力和发展活力，引导高等学校不断提升办学水平。</w:t>
      </w:r>
    </w:p>
    <w:p w:rsidR="00FA4D29" w:rsidRDefault="00FA4D29" w:rsidP="00FA4D29">
      <w:pPr>
        <w:spacing w:line="360" w:lineRule="auto"/>
        <w:ind w:firstLineChars="200" w:firstLine="420"/>
      </w:pPr>
      <w:r>
        <w:rPr>
          <w:rFonts w:hint="eastAsia"/>
        </w:rPr>
        <w:t>——坚持以改革为动力。深化高校综合改革，加快中国特色现代大学制度建设，着力破除体制机制障碍，加快构建充满活力、富有效率、更加开放、有利于学校科学发展的体制机制，当好教育改革排头兵。</w:t>
      </w:r>
    </w:p>
    <w:p w:rsidR="00FA4D29" w:rsidRDefault="00FA4D29" w:rsidP="00FA4D29">
      <w:pPr>
        <w:spacing w:line="360" w:lineRule="auto"/>
        <w:ind w:firstLineChars="200" w:firstLine="420"/>
      </w:pPr>
      <w:r>
        <w:rPr>
          <w:rFonts w:hint="eastAsia"/>
        </w:rPr>
        <w:t>（三）总体目标。</w:t>
      </w:r>
    </w:p>
    <w:p w:rsidR="00FA4D29" w:rsidRDefault="00FA4D29" w:rsidP="00FA4D29">
      <w:pPr>
        <w:spacing w:line="360" w:lineRule="auto"/>
        <w:ind w:firstLineChars="200" w:firstLine="420"/>
      </w:pPr>
      <w:r>
        <w:rPr>
          <w:rFonts w:hint="eastAsia"/>
        </w:rPr>
        <w:t>推动一批高水平大学和学科进入世界一流行列或前列，加快高等教育治理体系和治理能力现代化，提高高等学校人才培养、科学研究、社会服务和文化传承创新水平，使之成为知识发现和科技创新的重要力量、先进思想和优秀文化的重要源泉、培养各类高素质优秀人才的重要基地，在支撑国家创新驱动发展战略、服务经济社会发展、弘扬中华优秀传统文化、培育和践行社会主义核心价值观、促进高等教育内涵发展等方面发挥重大作用。</w:t>
      </w:r>
    </w:p>
    <w:p w:rsidR="00FA4D29" w:rsidRDefault="00FA4D29" w:rsidP="00FA4D29">
      <w:pPr>
        <w:spacing w:line="360" w:lineRule="auto"/>
        <w:ind w:firstLineChars="200" w:firstLine="420"/>
      </w:pPr>
      <w:r>
        <w:rPr>
          <w:rFonts w:hint="eastAsia"/>
        </w:rPr>
        <w:t>——到</w:t>
      </w:r>
      <w:r>
        <w:rPr>
          <w:rFonts w:hint="eastAsia"/>
        </w:rPr>
        <w:t>2020</w:t>
      </w:r>
      <w:r>
        <w:rPr>
          <w:rFonts w:hint="eastAsia"/>
        </w:rPr>
        <w:t>年，若干所大学和一批学科进入世界一流行列，若干学科进入世界一流学科前列。</w:t>
      </w:r>
    </w:p>
    <w:p w:rsidR="00FA4D29" w:rsidRDefault="00FA4D29" w:rsidP="00FA4D29">
      <w:pPr>
        <w:spacing w:line="360" w:lineRule="auto"/>
        <w:ind w:firstLineChars="200" w:firstLine="420"/>
      </w:pPr>
      <w:r>
        <w:rPr>
          <w:rFonts w:hint="eastAsia"/>
        </w:rPr>
        <w:t>——到</w:t>
      </w:r>
      <w:r>
        <w:rPr>
          <w:rFonts w:hint="eastAsia"/>
        </w:rPr>
        <w:t>2030</w:t>
      </w:r>
      <w:r>
        <w:rPr>
          <w:rFonts w:hint="eastAsia"/>
        </w:rPr>
        <w:t>年，更多的大学和学科进入世界一流行列，若干所大学进入世界一流大学前列，一批学科进入世界一流学科前列，高等教育整体实力显著提升。</w:t>
      </w:r>
    </w:p>
    <w:p w:rsidR="00FA4D29" w:rsidRDefault="00FA4D29" w:rsidP="00FA4D29">
      <w:pPr>
        <w:spacing w:line="360" w:lineRule="auto"/>
        <w:ind w:firstLineChars="200" w:firstLine="420"/>
      </w:pPr>
      <w:r>
        <w:rPr>
          <w:rFonts w:hint="eastAsia"/>
        </w:rPr>
        <w:t>——到本世纪中叶，一流大学和一流学科的数量和实力进入世界前列，基本建成高等教育强国。</w:t>
      </w:r>
    </w:p>
    <w:p w:rsidR="00FA4D29" w:rsidRPr="009F6686" w:rsidRDefault="00FA4D29" w:rsidP="00A965E0">
      <w:pPr>
        <w:numPr>
          <w:ilvl w:val="0"/>
          <w:numId w:val="19"/>
        </w:numPr>
        <w:spacing w:line="360" w:lineRule="auto"/>
        <w:rPr>
          <w:b/>
        </w:rPr>
      </w:pPr>
      <w:r w:rsidRPr="009F6686">
        <w:rPr>
          <w:rFonts w:hint="eastAsia"/>
          <w:b/>
        </w:rPr>
        <w:t>建设任务</w:t>
      </w:r>
    </w:p>
    <w:p w:rsidR="00FA4D29" w:rsidRDefault="00FA4D29" w:rsidP="00FA4D29">
      <w:pPr>
        <w:spacing w:line="360" w:lineRule="auto"/>
        <w:ind w:firstLineChars="200" w:firstLine="420"/>
      </w:pPr>
      <w:r>
        <w:rPr>
          <w:rFonts w:hint="eastAsia"/>
        </w:rPr>
        <w:t>（四）建设一流师资队伍。</w:t>
      </w:r>
    </w:p>
    <w:p w:rsidR="00FA4D29" w:rsidRDefault="00FA4D29" w:rsidP="00FA4D29">
      <w:pPr>
        <w:spacing w:line="360" w:lineRule="auto"/>
        <w:ind w:firstLineChars="200" w:firstLine="420"/>
      </w:pPr>
      <w:r>
        <w:rPr>
          <w:rFonts w:hint="eastAsia"/>
        </w:rPr>
        <w:t>深入实施人才强校战略，强化高层次人才的支撑引领作用，加快培养和引进一批活跃在国际学术前沿、满足国家重大战略需求的一流科学家、学科领军人物和创新团队，聚集世界优秀人才。遵循教师成长发展规律，以中青年教师和创新团队为重点，优化中青年教师成长发展、脱颖而出的制度环境，培育跨学科、跨领域的创新团队，增强人才队伍可持续发展能力。加强师德师风建设，培养和造就一支有理想信念、有道德情操、有扎实学识、有仁爱之心的优秀教师队伍。</w:t>
      </w:r>
    </w:p>
    <w:p w:rsidR="00FA4D29" w:rsidRDefault="00FA4D29" w:rsidP="00FA4D29">
      <w:pPr>
        <w:spacing w:line="360" w:lineRule="auto"/>
        <w:ind w:firstLineChars="200" w:firstLine="420"/>
      </w:pPr>
      <w:r>
        <w:rPr>
          <w:rFonts w:hint="eastAsia"/>
        </w:rPr>
        <w:lastRenderedPageBreak/>
        <w:t>（五）培养拔尖创新人才。</w:t>
      </w:r>
    </w:p>
    <w:p w:rsidR="00FA4D29" w:rsidRDefault="00FA4D29" w:rsidP="00FA4D29">
      <w:pPr>
        <w:spacing w:line="360" w:lineRule="auto"/>
        <w:ind w:firstLineChars="200" w:firstLine="420"/>
      </w:pPr>
      <w:r>
        <w:rPr>
          <w:rFonts w:hint="eastAsia"/>
        </w:rPr>
        <w:t>坚持立德树人，突出人才培养的核心地位，着力培养具有历史使命感和社会责任心，富有创新精神和实践能力的各类创新型、应用型、复合型优秀人才。加强创新创业教育，大力推进个性化培养，全面提升学生的综合素质、国际视野、科学精神和创业意识、创造能力。合理提高高校毕业生创业比例，引导高校毕业生积极投身大众创业、万众创新。完善质量保障体系，将学生成长成才作为出发点和落脚点，建立导向正确、科学有效、简明清晰的评价体系，激励学生刻苦学习、健康成长。</w:t>
      </w:r>
    </w:p>
    <w:p w:rsidR="00FA4D29" w:rsidRDefault="00FA4D29" w:rsidP="00FA4D29">
      <w:pPr>
        <w:spacing w:line="360" w:lineRule="auto"/>
        <w:ind w:firstLineChars="200" w:firstLine="420"/>
      </w:pPr>
      <w:r>
        <w:rPr>
          <w:rFonts w:hint="eastAsia"/>
        </w:rPr>
        <w:t>（六）提升科学研究水平。</w:t>
      </w:r>
    </w:p>
    <w:p w:rsidR="00FA4D29" w:rsidRDefault="00FA4D29" w:rsidP="00FA4D29">
      <w:pPr>
        <w:spacing w:line="360" w:lineRule="auto"/>
        <w:ind w:firstLineChars="200" w:firstLine="420"/>
      </w:pPr>
      <w:r>
        <w:rPr>
          <w:rFonts w:hint="eastAsia"/>
        </w:rPr>
        <w:t>以国家重大需求为导向，提升高水平科学研究能力，为经济社会发展和国家战略实施作出重要贡献。坚持有所为有所不为，加强学科布局的顶层设计和战略规划，重点建设一批国内领先、国际一流的优势学科和领域。提高基础研究水平，争做国际学术前沿并行者乃至领跑者。推动加强战略性、全局性、前瞻性问题研究，着力提升解决重大问题能力和原始创新能力。大力推进科研组织模式创新，依托重点研究基地，围绕重大科研项目，健全科研机制，开展协同创新，优化资源配置，提高科技创新能力。打造一批具有中国特色和世界影响的新型高校智库，提高服务国家决策的能力。建立健全具有中国特色、中国风格、中国气派的哲学社会科学学术评价和学术标准体系。营造浓厚的学术氛围和宽松的创新环境，保护创新、宽容失败，大力激发创新活力。</w:t>
      </w:r>
    </w:p>
    <w:p w:rsidR="00FA4D29" w:rsidRDefault="00FA4D29" w:rsidP="00FA4D29">
      <w:pPr>
        <w:spacing w:line="360" w:lineRule="auto"/>
        <w:ind w:firstLineChars="200" w:firstLine="420"/>
      </w:pPr>
      <w:r>
        <w:rPr>
          <w:rFonts w:hint="eastAsia"/>
        </w:rPr>
        <w:t>（七）传承创新优秀文化。</w:t>
      </w:r>
    </w:p>
    <w:p w:rsidR="00FA4D29" w:rsidRDefault="00FA4D29" w:rsidP="00FA4D29">
      <w:pPr>
        <w:spacing w:line="360" w:lineRule="auto"/>
        <w:ind w:firstLineChars="200" w:firstLine="420"/>
      </w:pPr>
      <w:r>
        <w:rPr>
          <w:rFonts w:hint="eastAsia"/>
        </w:rPr>
        <w:t>加强大学文化建设，增强文化自觉和制度自信，形成推动社会进步、引领文明进程、各具特色的一流大学精神和大学文化。坚持用价值观引领知识教育，把社会主义核心价值观融入教育教学全过程，引导教师潜心教书育人、静心治学，引导广大青年学生勤学、修德、明辨、笃实，使社会主义核心价值观成为基本遵循，形成优良的校风、教风、学风。加强对中华优秀传统文化和社会主义核心价值观的研究、宣传，认真汲取中华优秀传统文化的思想精华，做到扬弃继承、转化创新，并充分发挥其教化育人作用，推动社会主义先进文化建设。</w:t>
      </w:r>
    </w:p>
    <w:p w:rsidR="00FA4D29" w:rsidRDefault="00FA4D29" w:rsidP="00FA4D29">
      <w:pPr>
        <w:spacing w:line="360" w:lineRule="auto"/>
        <w:ind w:firstLineChars="200" w:firstLine="420"/>
      </w:pPr>
      <w:r>
        <w:rPr>
          <w:rFonts w:hint="eastAsia"/>
        </w:rPr>
        <w:t>（八）着力推进成果转化。</w:t>
      </w:r>
    </w:p>
    <w:p w:rsidR="00FA4D29" w:rsidRDefault="00FA4D29" w:rsidP="00FA4D29">
      <w:pPr>
        <w:spacing w:line="360" w:lineRule="auto"/>
        <w:ind w:firstLineChars="200" w:firstLine="420"/>
      </w:pPr>
      <w:r>
        <w:rPr>
          <w:rFonts w:hint="eastAsia"/>
        </w:rPr>
        <w:t>深化产教融合，将一流大学和一流学科建设与推动经济社会发展紧密结合，着力提高高校对产业转型升级的贡献率，努力成为催化产业技术变革、加速创新驱动的策源地。促进高校学科、人才、科研与产业互动，打通基础研究、应用开发、成果转移与产业化链条，推动</w:t>
      </w:r>
      <w:r>
        <w:rPr>
          <w:rFonts w:hint="eastAsia"/>
        </w:rPr>
        <w:lastRenderedPageBreak/>
        <w:t>健全市场导向、社会资本参与、多要素深度融合的成果应用转化机制。强化科技与经济、创新项目与现实生产力、创新成果与产业对接，推动重大科学创新、关键技术突破转变为先进生产力，增强高校创新资源对经济社会发展的驱动力。</w:t>
      </w:r>
    </w:p>
    <w:p w:rsidR="00FA4D29" w:rsidRDefault="00FA4D29" w:rsidP="00A965E0">
      <w:pPr>
        <w:numPr>
          <w:ilvl w:val="0"/>
          <w:numId w:val="19"/>
        </w:numPr>
        <w:spacing w:line="360" w:lineRule="auto"/>
      </w:pPr>
      <w:r>
        <w:rPr>
          <w:rFonts w:hint="eastAsia"/>
        </w:rPr>
        <w:t>改革任务</w:t>
      </w:r>
    </w:p>
    <w:p w:rsidR="00FA4D29" w:rsidRDefault="00FA4D29" w:rsidP="00FA4D29">
      <w:pPr>
        <w:spacing w:line="360" w:lineRule="auto"/>
        <w:ind w:firstLineChars="200" w:firstLine="420"/>
      </w:pPr>
      <w:r>
        <w:rPr>
          <w:rFonts w:hint="eastAsia"/>
        </w:rPr>
        <w:t>（九）加强和改进党对高校的领导。</w:t>
      </w:r>
    </w:p>
    <w:p w:rsidR="00FA4D29" w:rsidRDefault="00FA4D29" w:rsidP="00FA4D29">
      <w:pPr>
        <w:spacing w:line="360" w:lineRule="auto"/>
        <w:ind w:firstLineChars="200" w:firstLine="420"/>
      </w:pPr>
      <w:r>
        <w:rPr>
          <w:rFonts w:hint="eastAsia"/>
        </w:rPr>
        <w:t>坚持和完善党委领导下的校长负责制，建立健全党委统一领导、党政分工合作、协调运行的工作机制，不断改革和完善高校体制机制。进一步加强和改进新形势下高校宣传思想工作，牢牢把握高校意识形态工作领导权，不断坚定广大师生中国特色社会主义道路自信、理论自信、制度自信。全面推进高校党的建设各项工作，着力扩大党组织的覆盖面，推进工作创新，有效发挥高校基层党组织战斗堡垒作用和党员先锋模范作用。完善体现高校特点、符合学校实际的惩治和预防腐败体系，严格执行党风廉政建设责任制，切实把党要管党、从严治党的要求落到实处。</w:t>
      </w:r>
    </w:p>
    <w:p w:rsidR="00FA4D29" w:rsidRDefault="00FA4D29" w:rsidP="00FA4D29">
      <w:pPr>
        <w:spacing w:line="360" w:lineRule="auto"/>
        <w:ind w:firstLineChars="200" w:firstLine="420"/>
      </w:pPr>
      <w:r>
        <w:rPr>
          <w:rFonts w:hint="eastAsia"/>
        </w:rPr>
        <w:t>（十）完善内部治理结构。</w:t>
      </w:r>
    </w:p>
    <w:p w:rsidR="00FA4D29" w:rsidRDefault="00FA4D29" w:rsidP="00FA4D29">
      <w:pPr>
        <w:spacing w:line="360" w:lineRule="auto"/>
        <w:ind w:firstLineChars="200" w:firstLine="420"/>
      </w:pPr>
      <w:r>
        <w:rPr>
          <w:rFonts w:hint="eastAsia"/>
        </w:rPr>
        <w:t>建立健全高校章程落实机制，加快形成以章程为统领的完善、规范、统一的制度体系。加强学术组织建设，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p>
    <w:p w:rsidR="00FA4D29" w:rsidRDefault="00FA4D29" w:rsidP="00FA4D29">
      <w:pPr>
        <w:spacing w:line="360" w:lineRule="auto"/>
        <w:ind w:firstLineChars="200" w:firstLine="420"/>
      </w:pPr>
      <w:r>
        <w:rPr>
          <w:rFonts w:hint="eastAsia"/>
        </w:rPr>
        <w:t>（十一）实现关键环节突破。</w:t>
      </w:r>
    </w:p>
    <w:p w:rsidR="00FA4D29" w:rsidRDefault="00FA4D29" w:rsidP="00FA4D29">
      <w:pPr>
        <w:spacing w:line="360" w:lineRule="auto"/>
        <w:ind w:firstLineChars="200" w:firstLine="420"/>
      </w:pPr>
      <w:r>
        <w:rPr>
          <w:rFonts w:hint="eastAsia"/>
        </w:rPr>
        <w:t>加快推进人才培养模式改革，推进科教协同育人，完善高水平科研支撑拔尖创新人才培养机制。加快推进人事制度改革，积极完善岗位设置、分类管理、考核评价、绩效工资分配、合理流动等制度，加大对领军人才倾斜支持力度。加快推进科研体制机制改革，在科研运行保障、经费筹措使用、绩效评价、成果转化、收益处置等方面大胆尝试。加快建立资源募集机制，在争取社会资源、扩大办学力量、拓展资金渠道方面取得实质进展。</w:t>
      </w:r>
    </w:p>
    <w:p w:rsidR="00FA4D29" w:rsidRDefault="00FA4D29" w:rsidP="00FA4D29">
      <w:pPr>
        <w:spacing w:line="360" w:lineRule="auto"/>
        <w:ind w:firstLineChars="200" w:firstLine="420"/>
      </w:pPr>
      <w:r>
        <w:rPr>
          <w:rFonts w:hint="eastAsia"/>
        </w:rPr>
        <w:t>（十二）构建社会参与机制。</w:t>
      </w:r>
    </w:p>
    <w:p w:rsidR="00FA4D29" w:rsidRDefault="00FA4D29" w:rsidP="00FA4D29">
      <w:pPr>
        <w:spacing w:line="360" w:lineRule="auto"/>
        <w:ind w:firstLineChars="200" w:firstLine="420"/>
      </w:pPr>
      <w:r>
        <w:rPr>
          <w:rFonts w:hint="eastAsia"/>
        </w:rPr>
        <w:t>坚持面向社会依法自主办学，加快建立健全社会支持和监督学校发展的长效机制。建立健全理事会制度，制定理事会章程，着力增强理事会的代表性和权威性，健全与理事会成员之间的协商、合作机制，充分发挥理事会对学校改革发展的咨询、协商、审议、监督等功能。</w:t>
      </w:r>
      <w:r>
        <w:rPr>
          <w:rFonts w:hint="eastAsia"/>
        </w:rPr>
        <w:lastRenderedPageBreak/>
        <w:t>加快完善与行业企业密切合作的模式，推进与科研院所、社会团体等资源共享，形成协调合作的有效机制。积极引入专门机构对学校的学科、专业、课程等水平和质量进行评估。</w:t>
      </w:r>
    </w:p>
    <w:p w:rsidR="00FA4D29" w:rsidRDefault="00FA4D29" w:rsidP="00FA4D29">
      <w:pPr>
        <w:spacing w:line="360" w:lineRule="auto"/>
        <w:ind w:firstLineChars="200" w:firstLine="420"/>
      </w:pPr>
      <w:r>
        <w:rPr>
          <w:rFonts w:hint="eastAsia"/>
        </w:rPr>
        <w:t>（十三）推进国际交流合作。</w:t>
      </w:r>
    </w:p>
    <w:p w:rsidR="00FA4D29" w:rsidRDefault="00FA4D29" w:rsidP="00FA4D29">
      <w:pPr>
        <w:spacing w:line="360" w:lineRule="auto"/>
        <w:ind w:firstLineChars="200" w:firstLine="420"/>
      </w:pPr>
      <w:r>
        <w:rPr>
          <w:rFonts w:hint="eastAsia"/>
        </w:rPr>
        <w:t>加强与世界一流大学和学术机构的实质性合作，将国外优质教育资源有效融合到教学科研全过程，开展高水平人才联合培养和科学联合攻关。加强国际协同创新，积极参与或牵头组织国际和区域性重大科学计划和科学工程。营造良好的国际化教学科研环境，增强对外籍优秀教师和高水平留学生的吸引力。积极参与国际教育规则制定、国际教育教学评估和认证，切实提高我国高等教育的国际竞争力和话语权，树立中国大学的良好品牌和形象。</w:t>
      </w:r>
    </w:p>
    <w:p w:rsidR="00FA4D29" w:rsidRPr="009F6686" w:rsidRDefault="00FA4D29" w:rsidP="00A965E0">
      <w:pPr>
        <w:numPr>
          <w:ilvl w:val="0"/>
          <w:numId w:val="19"/>
        </w:numPr>
        <w:spacing w:line="360" w:lineRule="auto"/>
        <w:rPr>
          <w:b/>
        </w:rPr>
      </w:pPr>
      <w:r w:rsidRPr="009F6686">
        <w:rPr>
          <w:rFonts w:hint="eastAsia"/>
          <w:b/>
        </w:rPr>
        <w:t>支持措施</w:t>
      </w:r>
    </w:p>
    <w:p w:rsidR="00FA4D29" w:rsidRDefault="00FA4D29" w:rsidP="00FA4D29">
      <w:pPr>
        <w:spacing w:line="360" w:lineRule="auto"/>
        <w:ind w:firstLineChars="200" w:firstLine="420"/>
      </w:pPr>
      <w:r>
        <w:rPr>
          <w:rFonts w:hint="eastAsia"/>
        </w:rPr>
        <w:t>（十四）总体规划，分级支持。</w:t>
      </w:r>
    </w:p>
    <w:p w:rsidR="00FA4D29" w:rsidRDefault="00FA4D29" w:rsidP="00FA4D29">
      <w:pPr>
        <w:spacing w:line="360" w:lineRule="auto"/>
        <w:ind w:firstLineChars="200" w:firstLine="420"/>
      </w:pPr>
      <w:r>
        <w:rPr>
          <w:rFonts w:hint="eastAsia"/>
        </w:rPr>
        <w:t>面向经济社会发展需要，立足高等教育发展现状，对世界一流大学和一流学科建设加强总体规划，鼓励和支持不同类型的高水平大学和学科差别化发展，加快进入世界一流行列或前列。每五年一个周期，</w:t>
      </w:r>
      <w:r>
        <w:rPr>
          <w:rFonts w:hint="eastAsia"/>
        </w:rPr>
        <w:t>2016</w:t>
      </w:r>
      <w:r>
        <w:rPr>
          <w:rFonts w:hint="eastAsia"/>
        </w:rPr>
        <w:t>年开始新一轮建设。</w:t>
      </w:r>
    </w:p>
    <w:p w:rsidR="00FA4D29" w:rsidRDefault="00FA4D29" w:rsidP="00FA4D29">
      <w:pPr>
        <w:spacing w:line="360" w:lineRule="auto"/>
        <w:ind w:firstLineChars="200" w:firstLine="420"/>
      </w:pPr>
      <w:r>
        <w:rPr>
          <w:rFonts w:hint="eastAsia"/>
        </w:rPr>
        <w:t>高校要根据自身实际，合理选择一流大学和一流学科建设路径，科学规划、积极推进。拥有多个国内领先、国际前沿高水平学科的大学，要在多领域建设一流学科，形成一批相互支撑、协同发展的一流学科，全面提升综合实力和国际竞争力，进入世界一流大学行列或前列。拥有若干处于国内前列、在国际同类院校中居于优势地位的高水平学科的大学，要围绕主干学科，强化办学特色，建设若干一流学科，扩大国际影响力，带动学校进入世界同类高校前列。拥有某一高水平学科的大学，要突出学科优势，提升学科水平，进入该学科领域世界一流行列或前列。</w:t>
      </w:r>
    </w:p>
    <w:p w:rsidR="00FA4D29" w:rsidRDefault="00FA4D29" w:rsidP="00FA4D29">
      <w:pPr>
        <w:spacing w:line="360" w:lineRule="auto"/>
        <w:ind w:firstLineChars="200" w:firstLine="420"/>
      </w:pPr>
      <w:r>
        <w:rPr>
          <w:rFonts w:hint="eastAsia"/>
        </w:rPr>
        <w:t>中央财政将中央高校开展世界一流大学和一流学科建设纳入中央高校预算拨款制度中统筹考虑，并通过相关专项资金给予引导支持；鼓励相关地方政府通过多种方式，对中央高校给予资金、政策、资源支持。地方高校开展世界一流大学和一流学科建设，由各地结合实际推进，所需资金由地方财政统筹安排，中央财政通过支持地方高校发展的相关资金给予引导支持。中央基本建设投资对世界一流大学和一流学科建设相关基础设施给予支持。</w:t>
      </w:r>
    </w:p>
    <w:p w:rsidR="00FA4D29" w:rsidRDefault="00FA4D29" w:rsidP="00FA4D29">
      <w:pPr>
        <w:spacing w:line="360" w:lineRule="auto"/>
        <w:ind w:firstLineChars="200" w:firstLine="420"/>
      </w:pPr>
      <w:r>
        <w:rPr>
          <w:rFonts w:hint="eastAsia"/>
        </w:rPr>
        <w:t>（十五）强化绩效，动态支持。</w:t>
      </w:r>
    </w:p>
    <w:p w:rsidR="00FA4D29" w:rsidRDefault="00FA4D29" w:rsidP="00FA4D29">
      <w:pPr>
        <w:spacing w:line="360" w:lineRule="auto"/>
        <w:ind w:firstLineChars="200" w:firstLine="420"/>
      </w:pPr>
      <w:r>
        <w:rPr>
          <w:rFonts w:hint="eastAsia"/>
        </w:rPr>
        <w:t>创新财政支持方式，更加突出绩效导向，形成激励约束机制。资金分配更多考虑办学质量特别是学科水平、办学特色等因素，重点向办学水平高、特色鲜明的学校倾斜，在公平竞</w:t>
      </w:r>
      <w:r>
        <w:rPr>
          <w:rFonts w:hint="eastAsia"/>
        </w:rPr>
        <w:lastRenderedPageBreak/>
        <w:t>争中体现扶优扶强扶特。完善管理方式，进一步增强高校财务自主权和统筹安排经费的能力，充分激发高校争创一流、办出特色的动力和活力。</w:t>
      </w:r>
    </w:p>
    <w:p w:rsidR="00FA4D29" w:rsidRDefault="00FA4D29" w:rsidP="00FA4D29">
      <w:pPr>
        <w:spacing w:line="360" w:lineRule="auto"/>
        <w:ind w:firstLineChars="200" w:firstLine="420"/>
      </w:pPr>
      <w:r>
        <w:rPr>
          <w:rFonts w:hint="eastAsia"/>
        </w:rPr>
        <w:t>建立健全绩效评价机制，积极采用第三方评价，提高科学性和公信度。在相对稳定支持的基础上，根据相关评估评价结果、资金使用管理等情况，动态调整支持力度，增强建设的有效性。对实施有力、进展良好、成效明显的，适当加大支持力度；对实施不力、进展缓慢、缺乏实效的，适当减少支持力度。</w:t>
      </w:r>
    </w:p>
    <w:p w:rsidR="00FA4D29" w:rsidRDefault="00FA4D29" w:rsidP="00FA4D29">
      <w:pPr>
        <w:spacing w:line="360" w:lineRule="auto"/>
        <w:ind w:firstLineChars="200" w:firstLine="420"/>
      </w:pPr>
      <w:r>
        <w:rPr>
          <w:rFonts w:hint="eastAsia"/>
        </w:rPr>
        <w:t>（十六）多元投入，合力支持。</w:t>
      </w:r>
    </w:p>
    <w:p w:rsidR="00FA4D29" w:rsidRDefault="00FA4D29" w:rsidP="00FA4D29">
      <w:pPr>
        <w:spacing w:line="360" w:lineRule="auto"/>
        <w:ind w:firstLineChars="200" w:firstLine="420"/>
      </w:pPr>
      <w:r>
        <w:rPr>
          <w:rFonts w:hint="eastAsia"/>
        </w:rPr>
        <w:t>建设世界一流大学和一流学科是一项长期任务，需要各方共同努力，完善政府、社会、学校相结合的共建机制，形成多元化投入、合力支持的格局。</w:t>
      </w:r>
    </w:p>
    <w:p w:rsidR="00FA4D29" w:rsidRDefault="00FA4D29" w:rsidP="00FA4D29">
      <w:pPr>
        <w:spacing w:line="360" w:lineRule="auto"/>
        <w:ind w:firstLineChars="200" w:firstLine="420"/>
      </w:pPr>
      <w:r>
        <w:rPr>
          <w:rFonts w:hint="eastAsia"/>
        </w:rPr>
        <w:t>鼓励有关部门和行业企业积极参与一流大学和一流学科建设。围绕培养所需人才、解决重大瓶颈等问题，加强与有关高校合作，通过共建、联合培养、科技合作攻关等方式支持一流大学和一流学科建设。</w:t>
      </w:r>
    </w:p>
    <w:p w:rsidR="00FA4D29" w:rsidRDefault="00FA4D29" w:rsidP="00FA4D29">
      <w:pPr>
        <w:spacing w:line="360" w:lineRule="auto"/>
        <w:ind w:firstLineChars="200" w:firstLine="420"/>
      </w:pPr>
      <w:r>
        <w:rPr>
          <w:rFonts w:hint="eastAsia"/>
        </w:rPr>
        <w:t>按照平稳有序、逐步推进原则，合理调整高校学费标准，进一步健全成本分担机制。高校要不断拓宽筹资渠道，积极吸引社会捐赠，扩大社会合作，健全社会支持长效机制，多渠道汇聚资源，增强自我发展能力。</w:t>
      </w:r>
    </w:p>
    <w:p w:rsidR="00FA4D29" w:rsidRPr="009F6686" w:rsidRDefault="00FA4D29" w:rsidP="00A965E0">
      <w:pPr>
        <w:numPr>
          <w:ilvl w:val="0"/>
          <w:numId w:val="19"/>
        </w:numPr>
        <w:spacing w:line="360" w:lineRule="auto"/>
        <w:rPr>
          <w:b/>
        </w:rPr>
      </w:pPr>
      <w:r w:rsidRPr="009F6686">
        <w:rPr>
          <w:rFonts w:hint="eastAsia"/>
          <w:b/>
        </w:rPr>
        <w:t>组织实施</w:t>
      </w:r>
    </w:p>
    <w:p w:rsidR="00FA4D29" w:rsidRDefault="00FA4D29" w:rsidP="00FA4D29">
      <w:pPr>
        <w:spacing w:line="360" w:lineRule="auto"/>
        <w:ind w:firstLineChars="200" w:firstLine="420"/>
      </w:pPr>
      <w:r>
        <w:rPr>
          <w:rFonts w:hint="eastAsia"/>
        </w:rPr>
        <w:t>（十七）加强组织管理。</w:t>
      </w:r>
    </w:p>
    <w:p w:rsidR="00FA4D29" w:rsidRDefault="00FA4D29" w:rsidP="00FA4D29">
      <w:pPr>
        <w:spacing w:line="360" w:lineRule="auto"/>
        <w:ind w:firstLineChars="200" w:firstLine="420"/>
      </w:pPr>
      <w:r>
        <w:rPr>
          <w:rFonts w:hint="eastAsia"/>
        </w:rPr>
        <w:t>国家教育体制改革领导小组负责顶层设计、宏观布局、统筹协调、经费投入等重要事项决策，重大问题及时报告国务院。教育部、财政部、发展改革委负责规划部署、推进实施、监督管理等工作，日常工作由教育部承担。</w:t>
      </w:r>
    </w:p>
    <w:p w:rsidR="00FA4D29" w:rsidRDefault="00FA4D29" w:rsidP="00FA4D29">
      <w:pPr>
        <w:spacing w:line="360" w:lineRule="auto"/>
        <w:ind w:firstLineChars="200" w:firstLine="420"/>
      </w:pPr>
      <w:r>
        <w:rPr>
          <w:rFonts w:hint="eastAsia"/>
        </w:rPr>
        <w:t>（十八）有序推进实施。</w:t>
      </w:r>
    </w:p>
    <w:p w:rsidR="00FA4D29" w:rsidRDefault="00FA4D29" w:rsidP="00FA4D29">
      <w:pPr>
        <w:spacing w:line="360" w:lineRule="auto"/>
        <w:ind w:firstLineChars="200" w:firstLine="420"/>
      </w:pPr>
      <w:r>
        <w:rPr>
          <w:rFonts w:hint="eastAsia"/>
        </w:rPr>
        <w:t>要完善配套政策，根据本方案组织制定绩效评价和资金管理等具体办法。</w:t>
      </w:r>
    </w:p>
    <w:p w:rsidR="00FA4D29" w:rsidRDefault="00FA4D29" w:rsidP="00FA4D29">
      <w:pPr>
        <w:spacing w:line="360" w:lineRule="auto"/>
        <w:ind w:firstLineChars="200" w:firstLine="420"/>
      </w:pPr>
      <w:r>
        <w:rPr>
          <w:rFonts w:hint="eastAsia"/>
        </w:rPr>
        <w:t>要编制建设方案，深入研究学校的建设基础、优势特色、发展潜力等，科学编制发展规划和建设方案，提出具体的建设目标、任务和周期，明确改革举措、资源配置和资金筹集等安排。</w:t>
      </w:r>
    </w:p>
    <w:p w:rsidR="00FA4D29" w:rsidRDefault="00FA4D29" w:rsidP="00FA4D29">
      <w:pPr>
        <w:spacing w:line="360" w:lineRule="auto"/>
        <w:ind w:firstLineChars="200" w:firstLine="420"/>
      </w:pPr>
      <w:r>
        <w:rPr>
          <w:rFonts w:hint="eastAsia"/>
        </w:rPr>
        <w:t>要开展咨询论证，组织相关专家，结合经济社会发展需求和国家战略需要，对学校建设方案的科学性、可行性进行咨询论证，提出意见建议。</w:t>
      </w:r>
    </w:p>
    <w:p w:rsidR="00FA4D29" w:rsidRPr="00FA4D29" w:rsidRDefault="00FA4D29" w:rsidP="00CC3531">
      <w:pPr>
        <w:spacing w:line="360" w:lineRule="auto"/>
        <w:ind w:firstLineChars="200" w:firstLine="420"/>
        <w:rPr>
          <w:szCs w:val="21"/>
        </w:rPr>
      </w:pPr>
      <w:r>
        <w:rPr>
          <w:rFonts w:hint="eastAsia"/>
        </w:rPr>
        <w:t>要强化跟踪指导，对建设过程实施动态监测，及时发现建设中存在的问题，提出改进的</w:t>
      </w:r>
      <w:r>
        <w:rPr>
          <w:rFonts w:hint="eastAsia"/>
        </w:rPr>
        <w:lastRenderedPageBreak/>
        <w:t>意见建议。建立信息公开公示网络平台，接受社会公众监督。</w:t>
      </w:r>
    </w:p>
    <w:sectPr w:rsidR="00FA4D29" w:rsidRPr="00FA4D29" w:rsidSect="00420A1A">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945" w:rsidRDefault="00115945">
      <w:r>
        <w:separator/>
      </w:r>
    </w:p>
  </w:endnote>
  <w:endnote w:type="continuationSeparator" w:id="0">
    <w:p w:rsidR="00115945" w:rsidRDefault="0011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115945">
    <w:pPr>
      <w:pStyle w:val="a5"/>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0;width:2in;height:2in;z-index:1;mso-wrap-style:none;mso-position-horizontal:center;mso-position-horizontal-relative:margin" o:preferrelative="t" filled="f" stroked="f">
          <v:textbox style="mso-next-textbox:#文本框 2;mso-fit-shape-to-text:t" inset="0,0,0,0">
            <w:txbxContent>
              <w:p w:rsidR="00FA4D29" w:rsidRDefault="00FA4D29">
                <w:pPr>
                  <w:snapToGrid w:val="0"/>
                  <w:rPr>
                    <w:sz w:val="18"/>
                  </w:rPr>
                </w:pPr>
                <w:r>
                  <w:fldChar w:fldCharType="begin"/>
                </w:r>
                <w:r>
                  <w:instrText xml:space="preserve"> PAGE  \* MERGEFORMAT </w:instrText>
                </w:r>
                <w:r>
                  <w:fldChar w:fldCharType="separate"/>
                </w:r>
                <w:r w:rsidR="008C3E17" w:rsidRPr="008C3E17">
                  <w:rPr>
                    <w:noProof/>
                    <w:sz w:val="18"/>
                  </w:rPr>
                  <w:t>II</w:t>
                </w:r>
                <w:r>
                  <w:rPr>
                    <w:noProof/>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FA4D29"/>
  <w:tbl>
    <w:tblPr>
      <w:tblW w:w="0" w:type="auto"/>
      <w:tblLook w:val="04A0" w:firstRow="1" w:lastRow="0" w:firstColumn="1" w:lastColumn="0" w:noHBand="0" w:noVBand="1"/>
    </w:tblPr>
    <w:tblGrid>
      <w:gridCol w:w="3652"/>
      <w:gridCol w:w="2410"/>
      <w:gridCol w:w="2460"/>
    </w:tblGrid>
    <w:tr w:rsidR="00FA4D29" w:rsidTr="005A41DE">
      <w:tc>
        <w:tcPr>
          <w:tcW w:w="3652" w:type="dxa"/>
          <w:shd w:val="clear" w:color="auto" w:fill="auto"/>
        </w:tcPr>
        <w:p w:rsidR="00FA4D29" w:rsidRPr="005A41DE" w:rsidRDefault="00FA4D29" w:rsidP="005A41DE">
          <w:pPr>
            <w:pStyle w:val="a5"/>
            <w:spacing w:line="280" w:lineRule="exact"/>
            <w:rPr>
              <w:b/>
            </w:rPr>
          </w:pPr>
          <w:r w:rsidRPr="005A41DE">
            <w:rPr>
              <w:b/>
            </w:rPr>
            <w:t>地址</w:t>
          </w:r>
          <w:r w:rsidRPr="005A41DE">
            <w:rPr>
              <w:rFonts w:hint="eastAsia"/>
              <w:b/>
            </w:rPr>
            <w:t>：</w:t>
          </w:r>
          <w:r w:rsidRPr="005A41DE">
            <w:rPr>
              <w:b/>
            </w:rPr>
            <w:t>北京大学廖凯原楼</w:t>
          </w:r>
          <w:r w:rsidRPr="005A41DE">
            <w:rPr>
              <w:rFonts w:hint="eastAsia"/>
              <w:b/>
            </w:rPr>
            <w:t>5</w:t>
          </w:r>
          <w:r w:rsidRPr="005A41DE">
            <w:rPr>
              <w:rFonts w:hint="eastAsia"/>
              <w:b/>
            </w:rPr>
            <w:t>层</w:t>
          </w:r>
          <w:r w:rsidRPr="005A41DE">
            <w:rPr>
              <w:rFonts w:hint="eastAsia"/>
              <w:b/>
            </w:rPr>
            <w:t>511,100871</w:t>
          </w:r>
        </w:p>
      </w:tc>
      <w:tc>
        <w:tcPr>
          <w:tcW w:w="2410" w:type="dxa"/>
          <w:shd w:val="clear" w:color="auto" w:fill="auto"/>
        </w:tcPr>
        <w:p w:rsidR="00FA4D29" w:rsidRPr="005A41DE" w:rsidRDefault="00FA4D29" w:rsidP="005A41DE">
          <w:pPr>
            <w:pStyle w:val="a5"/>
            <w:spacing w:line="280" w:lineRule="exact"/>
            <w:rPr>
              <w:b/>
            </w:rPr>
          </w:pPr>
          <w:r w:rsidRPr="005A41DE">
            <w:rPr>
              <w:rFonts w:hint="eastAsia"/>
              <w:b/>
            </w:rPr>
            <w:t>电话</w:t>
          </w:r>
          <w:r w:rsidRPr="005A41DE">
            <w:rPr>
              <w:rFonts w:hint="eastAsia"/>
              <w:b/>
            </w:rPr>
            <w:t>/</w:t>
          </w:r>
          <w:r w:rsidRPr="005A41DE">
            <w:rPr>
              <w:rFonts w:hint="eastAsia"/>
              <w:b/>
            </w:rPr>
            <w:t>传真：</w:t>
          </w:r>
          <w:r w:rsidRPr="005A41DE">
            <w:rPr>
              <w:rFonts w:hint="eastAsia"/>
              <w:b/>
            </w:rPr>
            <w:t>010-62752344</w:t>
          </w:r>
        </w:p>
      </w:tc>
      <w:tc>
        <w:tcPr>
          <w:tcW w:w="2460" w:type="dxa"/>
          <w:shd w:val="clear" w:color="auto" w:fill="auto"/>
        </w:tcPr>
        <w:p w:rsidR="00FA4D29" w:rsidRPr="005A41DE" w:rsidRDefault="00FA4D29" w:rsidP="005A41DE">
          <w:pPr>
            <w:pStyle w:val="a5"/>
            <w:spacing w:line="280" w:lineRule="exact"/>
            <w:rPr>
              <w:b/>
            </w:rPr>
          </w:pPr>
          <w:r w:rsidRPr="005A41DE">
            <w:rPr>
              <w:rFonts w:hint="eastAsia"/>
              <w:b/>
            </w:rPr>
            <w:t>邮箱：</w:t>
          </w:r>
          <w:r w:rsidRPr="005A41DE">
            <w:rPr>
              <w:rFonts w:hint="eastAsia"/>
              <w:b/>
            </w:rPr>
            <w:t>pkuocean@pku.edu.cn</w:t>
          </w:r>
        </w:p>
      </w:tc>
    </w:tr>
    <w:tr w:rsidR="00FA4D29" w:rsidTr="005A41DE">
      <w:tc>
        <w:tcPr>
          <w:tcW w:w="3652" w:type="dxa"/>
          <w:shd w:val="clear" w:color="auto" w:fill="auto"/>
        </w:tcPr>
        <w:p w:rsidR="00FA4D29" w:rsidRPr="005A41DE" w:rsidRDefault="00FA4D29" w:rsidP="005A41DE">
          <w:pPr>
            <w:pStyle w:val="a5"/>
            <w:spacing w:line="280" w:lineRule="exact"/>
            <w:rPr>
              <w:b/>
            </w:rPr>
          </w:pPr>
          <w:r w:rsidRPr="005A41DE">
            <w:rPr>
              <w:rFonts w:hint="eastAsia"/>
              <w:b/>
            </w:rPr>
            <w:t>Room 511, 5 FL,  Leo KoGuan Building, PKU</w:t>
          </w:r>
        </w:p>
      </w:tc>
      <w:tc>
        <w:tcPr>
          <w:tcW w:w="2410" w:type="dxa"/>
          <w:shd w:val="clear" w:color="auto" w:fill="auto"/>
        </w:tcPr>
        <w:p w:rsidR="00FA4D29" w:rsidRPr="005A41DE" w:rsidRDefault="00FA4D29" w:rsidP="005A41DE">
          <w:pPr>
            <w:pStyle w:val="a5"/>
            <w:spacing w:line="280" w:lineRule="exact"/>
            <w:rPr>
              <w:b/>
            </w:rPr>
          </w:pPr>
          <w:r w:rsidRPr="005A41DE">
            <w:rPr>
              <w:rFonts w:hint="eastAsia"/>
              <w:b/>
            </w:rPr>
            <w:t>Tel/Fax: +86-10-62752344</w:t>
          </w:r>
        </w:p>
      </w:tc>
      <w:tc>
        <w:tcPr>
          <w:tcW w:w="2460" w:type="dxa"/>
          <w:shd w:val="clear" w:color="auto" w:fill="auto"/>
        </w:tcPr>
        <w:p w:rsidR="00FA4D29" w:rsidRPr="005A41DE" w:rsidRDefault="00FA4D29" w:rsidP="005A41DE">
          <w:pPr>
            <w:pStyle w:val="a5"/>
            <w:spacing w:line="280" w:lineRule="exact"/>
            <w:rPr>
              <w:b/>
            </w:rPr>
          </w:pPr>
          <w:r w:rsidRPr="005A41DE">
            <w:rPr>
              <w:rFonts w:hint="eastAsia"/>
              <w:b/>
            </w:rPr>
            <w:t>Email: pkuocean@pku.edu.cn</w:t>
          </w:r>
        </w:p>
      </w:tc>
    </w:tr>
  </w:tbl>
  <w:p w:rsidR="00FA4D29" w:rsidRDefault="00115945">
    <w:pPr>
      <w:pStyle w:val="a5"/>
    </w:pPr>
    <w:r>
      <w:rPr>
        <w:noProof/>
      </w:rPr>
      <w:pict>
        <v:shapetype id="_x0000_t202" coordsize="21600,21600" o:spt="202" path="m,l,21600r21600,l21600,xe">
          <v:stroke joinstyle="miter"/>
          <v:path gradientshapeok="t" o:connecttype="rect"/>
        </v:shapetype>
        <v:shape id="文本框 3" o:spid="_x0000_s2050" type="#_x0000_t202" style="position:absolute;margin-left:0;margin-top:0;width:2in;height:2in;z-index:2;mso-wrap-style:none;mso-position-horizontal:center;mso-position-horizontal-relative:margin;mso-position-vertical-relative:text" o:preferrelative="t" filled="f" stroked="f">
          <v:textbox style="mso-fit-shape-to-text:t" inset="0,0,0,0">
            <w:txbxContent>
              <w:p w:rsidR="00FA4D29" w:rsidRDefault="00FA4D29">
                <w:pPr>
                  <w:snapToGrid w:val="0"/>
                  <w:rPr>
                    <w:sz w:val="18"/>
                  </w:rPr>
                </w:pPr>
                <w:r>
                  <w:fldChar w:fldCharType="begin"/>
                </w:r>
                <w:r>
                  <w:instrText xml:space="preserve"> PAGE  \* MERGEFORMAT </w:instrText>
                </w:r>
                <w:r>
                  <w:fldChar w:fldCharType="separate"/>
                </w:r>
                <w:r w:rsidR="008C3E17" w:rsidRPr="008C3E17">
                  <w:rPr>
                    <w:noProof/>
                    <w:sz w:val="18"/>
                  </w:rPr>
                  <w:t>1</w:t>
                </w:r>
                <w:r>
                  <w:rPr>
                    <w:noProof/>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945" w:rsidRDefault="00115945">
      <w:r>
        <w:separator/>
      </w:r>
    </w:p>
  </w:footnote>
  <w:footnote w:type="continuationSeparator" w:id="0">
    <w:p w:rsidR="00115945" w:rsidRDefault="00115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D29" w:rsidRDefault="00FA4D29" w:rsidP="00E75E0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568F"/>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236D1E"/>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9D34C7"/>
    <w:multiLevelType w:val="hybridMultilevel"/>
    <w:tmpl w:val="4E7665BE"/>
    <w:lvl w:ilvl="0" w:tplc="0CE03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983C49"/>
    <w:multiLevelType w:val="hybridMultilevel"/>
    <w:tmpl w:val="820A5736"/>
    <w:lvl w:ilvl="0" w:tplc="04090013">
      <w:start w:val="1"/>
      <w:numFmt w:val="chineseCountingThousand"/>
      <w:lvlText w:val="%1、"/>
      <w:lvlJc w:val="left"/>
      <w:pPr>
        <w:ind w:left="420" w:hanging="420"/>
      </w:pPr>
    </w:lvl>
    <w:lvl w:ilvl="1" w:tplc="208CDE4E">
      <w:start w:val="1"/>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605826"/>
    <w:multiLevelType w:val="hybridMultilevel"/>
    <w:tmpl w:val="42983B94"/>
    <w:lvl w:ilvl="0" w:tplc="071C09A4">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3349BD"/>
    <w:multiLevelType w:val="hybridMultilevel"/>
    <w:tmpl w:val="7CD8FFAA"/>
    <w:lvl w:ilvl="0" w:tplc="7AE2A042">
      <w:start w:val="1"/>
      <w:numFmt w:val="decimal"/>
      <w:lvlText w:val="%1)"/>
      <w:lvlJc w:val="left"/>
      <w:pPr>
        <w:ind w:left="360" w:hanging="360"/>
      </w:pPr>
      <w:rPr>
        <w:rFonts w:ascii="Times New Roman" w:hAnsi="Times New Roman" w:hint="default"/>
        <w:color w:val="333333"/>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0652EF1"/>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0064D05"/>
    <w:multiLevelType w:val="hybridMultilevel"/>
    <w:tmpl w:val="F5EE43EA"/>
    <w:lvl w:ilvl="0" w:tplc="D4BCCC5E">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27A2F"/>
    <w:multiLevelType w:val="hybridMultilevel"/>
    <w:tmpl w:val="F7EEE7C8"/>
    <w:lvl w:ilvl="0" w:tplc="935CD5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8B1D5A"/>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5E62E5"/>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4F586A"/>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9B7D68"/>
    <w:multiLevelType w:val="hybridMultilevel"/>
    <w:tmpl w:val="1EE0E6E0"/>
    <w:lvl w:ilvl="0" w:tplc="7B6C4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F4226A"/>
    <w:multiLevelType w:val="hybridMultilevel"/>
    <w:tmpl w:val="69E04896"/>
    <w:lvl w:ilvl="0" w:tplc="80CCB1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BC17A6"/>
    <w:multiLevelType w:val="hybridMultilevel"/>
    <w:tmpl w:val="BF8C03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CF245B"/>
    <w:multiLevelType w:val="hybridMultilevel"/>
    <w:tmpl w:val="DA8CA8F2"/>
    <w:lvl w:ilvl="0" w:tplc="15EA05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CC57AD"/>
    <w:multiLevelType w:val="hybridMultilevel"/>
    <w:tmpl w:val="51B2A4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2D5979"/>
    <w:multiLevelType w:val="hybridMultilevel"/>
    <w:tmpl w:val="4DA881A6"/>
    <w:lvl w:ilvl="0" w:tplc="C2C0F34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7"/>
  </w:num>
  <w:num w:numId="3">
    <w:abstractNumId w:val="7"/>
  </w:num>
  <w:num w:numId="4">
    <w:abstractNumId w:val="13"/>
  </w:num>
  <w:num w:numId="5">
    <w:abstractNumId w:val="15"/>
  </w:num>
  <w:num w:numId="6">
    <w:abstractNumId w:val="12"/>
  </w:num>
  <w:num w:numId="7">
    <w:abstractNumId w:val="14"/>
  </w:num>
  <w:num w:numId="8">
    <w:abstractNumId w:val="0"/>
  </w:num>
  <w:num w:numId="9">
    <w:abstractNumId w:val="10"/>
  </w:num>
  <w:num w:numId="10">
    <w:abstractNumId w:val="11"/>
  </w:num>
  <w:num w:numId="11">
    <w:abstractNumId w:val="14"/>
    <w:lvlOverride w:ilvl="0">
      <w:lvl w:ilvl="0" w:tplc="0409000F">
        <w:start w:val="1"/>
        <w:numFmt w:val="decimal"/>
        <w:lvlText w:val="%1."/>
        <w:lvlJc w:val="left"/>
        <w:pPr>
          <w:ind w:left="420" w:hanging="420"/>
        </w:pPr>
        <w:rPr>
          <w:rFonts w:hint="eastAsia"/>
        </w:rPr>
      </w:lvl>
    </w:lvlOverride>
    <w:lvlOverride w:ilvl="1">
      <w:lvl w:ilvl="1" w:tplc="04090019" w:tentative="1">
        <w:start w:val="1"/>
        <w:numFmt w:val="lowerLetter"/>
        <w:lvlText w:val="%2)"/>
        <w:lvlJc w:val="left"/>
        <w:pPr>
          <w:ind w:left="840" w:hanging="420"/>
        </w:pPr>
      </w:lvl>
    </w:lvlOverride>
    <w:lvlOverride w:ilvl="2">
      <w:lvl w:ilvl="2" w:tplc="0409001B" w:tentative="1">
        <w:start w:val="1"/>
        <w:numFmt w:val="lowerRoman"/>
        <w:lvlText w:val="%3."/>
        <w:lvlJc w:val="right"/>
        <w:pPr>
          <w:ind w:left="1260" w:hanging="420"/>
        </w:pPr>
      </w:lvl>
    </w:lvlOverride>
    <w:lvlOverride w:ilvl="3">
      <w:lvl w:ilvl="3" w:tplc="0409000F" w:tentative="1">
        <w:start w:val="1"/>
        <w:numFmt w:val="decimal"/>
        <w:lvlText w:val="%4."/>
        <w:lvlJc w:val="left"/>
        <w:pPr>
          <w:ind w:left="1680" w:hanging="420"/>
        </w:pPr>
      </w:lvl>
    </w:lvlOverride>
    <w:lvlOverride w:ilvl="4">
      <w:lvl w:ilvl="4" w:tplc="04090019" w:tentative="1">
        <w:start w:val="1"/>
        <w:numFmt w:val="lowerLetter"/>
        <w:lvlText w:val="%5)"/>
        <w:lvlJc w:val="left"/>
        <w:pPr>
          <w:ind w:left="2100" w:hanging="420"/>
        </w:pPr>
      </w:lvl>
    </w:lvlOverride>
    <w:lvlOverride w:ilvl="5">
      <w:lvl w:ilvl="5" w:tplc="0409001B" w:tentative="1">
        <w:start w:val="1"/>
        <w:numFmt w:val="lowerRoman"/>
        <w:lvlText w:val="%6."/>
        <w:lvlJc w:val="right"/>
        <w:pPr>
          <w:ind w:left="2520" w:hanging="420"/>
        </w:pPr>
      </w:lvl>
    </w:lvlOverride>
    <w:lvlOverride w:ilvl="6">
      <w:lvl w:ilvl="6" w:tplc="0409000F" w:tentative="1">
        <w:start w:val="1"/>
        <w:numFmt w:val="decimal"/>
        <w:lvlText w:val="%7."/>
        <w:lvlJc w:val="left"/>
        <w:pPr>
          <w:ind w:left="2940" w:hanging="420"/>
        </w:pPr>
      </w:lvl>
    </w:lvlOverride>
    <w:lvlOverride w:ilvl="7">
      <w:lvl w:ilvl="7" w:tplc="04090019" w:tentative="1">
        <w:start w:val="1"/>
        <w:numFmt w:val="lowerLetter"/>
        <w:lvlText w:val="%8)"/>
        <w:lvlJc w:val="left"/>
        <w:pPr>
          <w:ind w:left="3360" w:hanging="420"/>
        </w:pPr>
      </w:lvl>
    </w:lvlOverride>
    <w:lvlOverride w:ilvl="8">
      <w:lvl w:ilvl="8" w:tplc="0409001B" w:tentative="1">
        <w:start w:val="1"/>
        <w:numFmt w:val="lowerRoman"/>
        <w:lvlText w:val="%9."/>
        <w:lvlJc w:val="right"/>
        <w:pPr>
          <w:ind w:left="3780" w:hanging="420"/>
        </w:pPr>
      </w:lvl>
    </w:lvlOverride>
  </w:num>
  <w:num w:numId="12">
    <w:abstractNumId w:val="16"/>
  </w:num>
  <w:num w:numId="13">
    <w:abstractNumId w:val="9"/>
  </w:num>
  <w:num w:numId="14">
    <w:abstractNumId w:val="6"/>
  </w:num>
  <w:num w:numId="15">
    <w:abstractNumId w:val="4"/>
  </w:num>
  <w:num w:numId="16">
    <w:abstractNumId w:val="5"/>
  </w:num>
  <w:num w:numId="17">
    <w:abstractNumId w:val="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4CD"/>
    <w:rsid w:val="00003746"/>
    <w:rsid w:val="00004CF7"/>
    <w:rsid w:val="0000565C"/>
    <w:rsid w:val="00006B3C"/>
    <w:rsid w:val="00007E92"/>
    <w:rsid w:val="000154DC"/>
    <w:rsid w:val="00015F0C"/>
    <w:rsid w:val="00016201"/>
    <w:rsid w:val="00016DDF"/>
    <w:rsid w:val="00020F85"/>
    <w:rsid w:val="00021EA3"/>
    <w:rsid w:val="0002256E"/>
    <w:rsid w:val="00023975"/>
    <w:rsid w:val="0002414F"/>
    <w:rsid w:val="00024267"/>
    <w:rsid w:val="00025270"/>
    <w:rsid w:val="00030F80"/>
    <w:rsid w:val="00033BB1"/>
    <w:rsid w:val="00035230"/>
    <w:rsid w:val="00036CCD"/>
    <w:rsid w:val="00037C4B"/>
    <w:rsid w:val="00042275"/>
    <w:rsid w:val="000424CD"/>
    <w:rsid w:val="00044275"/>
    <w:rsid w:val="00051DF4"/>
    <w:rsid w:val="00052322"/>
    <w:rsid w:val="00053B23"/>
    <w:rsid w:val="000623E5"/>
    <w:rsid w:val="00063953"/>
    <w:rsid w:val="00064241"/>
    <w:rsid w:val="00064337"/>
    <w:rsid w:val="00065237"/>
    <w:rsid w:val="00071AF5"/>
    <w:rsid w:val="00072333"/>
    <w:rsid w:val="000732AB"/>
    <w:rsid w:val="0008052B"/>
    <w:rsid w:val="000844E8"/>
    <w:rsid w:val="00085169"/>
    <w:rsid w:val="00086AA1"/>
    <w:rsid w:val="00090126"/>
    <w:rsid w:val="000909D4"/>
    <w:rsid w:val="00091054"/>
    <w:rsid w:val="00091757"/>
    <w:rsid w:val="0009212B"/>
    <w:rsid w:val="0009212D"/>
    <w:rsid w:val="00092D37"/>
    <w:rsid w:val="00096C86"/>
    <w:rsid w:val="000973FD"/>
    <w:rsid w:val="000A17DC"/>
    <w:rsid w:val="000A184C"/>
    <w:rsid w:val="000A2566"/>
    <w:rsid w:val="000A4C6B"/>
    <w:rsid w:val="000A705D"/>
    <w:rsid w:val="000B2E6D"/>
    <w:rsid w:val="000B2FBC"/>
    <w:rsid w:val="000B3337"/>
    <w:rsid w:val="000B4F51"/>
    <w:rsid w:val="000B62C6"/>
    <w:rsid w:val="000B78EA"/>
    <w:rsid w:val="000C0044"/>
    <w:rsid w:val="000C1F21"/>
    <w:rsid w:val="000C395E"/>
    <w:rsid w:val="000C3ED9"/>
    <w:rsid w:val="000C41AE"/>
    <w:rsid w:val="000C49DB"/>
    <w:rsid w:val="000C594E"/>
    <w:rsid w:val="000C7713"/>
    <w:rsid w:val="000D1401"/>
    <w:rsid w:val="000D1610"/>
    <w:rsid w:val="000D1C5B"/>
    <w:rsid w:val="000D3C04"/>
    <w:rsid w:val="000D63C2"/>
    <w:rsid w:val="000D6689"/>
    <w:rsid w:val="000D6CEA"/>
    <w:rsid w:val="000E240B"/>
    <w:rsid w:val="000E3787"/>
    <w:rsid w:val="000E3E66"/>
    <w:rsid w:val="000E5710"/>
    <w:rsid w:val="000F126D"/>
    <w:rsid w:val="000F1FB9"/>
    <w:rsid w:val="000F26FA"/>
    <w:rsid w:val="000F3A4F"/>
    <w:rsid w:val="000F45F8"/>
    <w:rsid w:val="000F52D1"/>
    <w:rsid w:val="000F69D1"/>
    <w:rsid w:val="0010014F"/>
    <w:rsid w:val="00103D9B"/>
    <w:rsid w:val="00105BBE"/>
    <w:rsid w:val="00107991"/>
    <w:rsid w:val="001110B2"/>
    <w:rsid w:val="00113FA8"/>
    <w:rsid w:val="00114171"/>
    <w:rsid w:val="00115945"/>
    <w:rsid w:val="00117158"/>
    <w:rsid w:val="00120709"/>
    <w:rsid w:val="00120B11"/>
    <w:rsid w:val="00123816"/>
    <w:rsid w:val="00123EC9"/>
    <w:rsid w:val="00125620"/>
    <w:rsid w:val="00126C33"/>
    <w:rsid w:val="001322D5"/>
    <w:rsid w:val="001323A4"/>
    <w:rsid w:val="001353BB"/>
    <w:rsid w:val="00140A75"/>
    <w:rsid w:val="001428C0"/>
    <w:rsid w:val="00145026"/>
    <w:rsid w:val="00151968"/>
    <w:rsid w:val="00156560"/>
    <w:rsid w:val="00157243"/>
    <w:rsid w:val="0016065C"/>
    <w:rsid w:val="00164394"/>
    <w:rsid w:val="001654EE"/>
    <w:rsid w:val="00165562"/>
    <w:rsid w:val="00172C60"/>
    <w:rsid w:val="00174DBA"/>
    <w:rsid w:val="0017581A"/>
    <w:rsid w:val="00181E9A"/>
    <w:rsid w:val="0018646F"/>
    <w:rsid w:val="00187748"/>
    <w:rsid w:val="00191BB3"/>
    <w:rsid w:val="001974B5"/>
    <w:rsid w:val="001A0DE5"/>
    <w:rsid w:val="001A1221"/>
    <w:rsid w:val="001A2838"/>
    <w:rsid w:val="001A3497"/>
    <w:rsid w:val="001A4C0F"/>
    <w:rsid w:val="001A5534"/>
    <w:rsid w:val="001A6B13"/>
    <w:rsid w:val="001B0202"/>
    <w:rsid w:val="001B2BEC"/>
    <w:rsid w:val="001B3BFC"/>
    <w:rsid w:val="001C253F"/>
    <w:rsid w:val="001C6851"/>
    <w:rsid w:val="001D05AB"/>
    <w:rsid w:val="001D2FEA"/>
    <w:rsid w:val="001D6659"/>
    <w:rsid w:val="001D749E"/>
    <w:rsid w:val="001E5C85"/>
    <w:rsid w:val="001F0B10"/>
    <w:rsid w:val="001F0BF1"/>
    <w:rsid w:val="001F5358"/>
    <w:rsid w:val="002030E7"/>
    <w:rsid w:val="002054E0"/>
    <w:rsid w:val="00205851"/>
    <w:rsid w:val="002114AB"/>
    <w:rsid w:val="00213646"/>
    <w:rsid w:val="00213BEA"/>
    <w:rsid w:val="00214FBE"/>
    <w:rsid w:val="00225008"/>
    <w:rsid w:val="002253CE"/>
    <w:rsid w:val="002256CA"/>
    <w:rsid w:val="00230E10"/>
    <w:rsid w:val="00234B11"/>
    <w:rsid w:val="00235E0D"/>
    <w:rsid w:val="00240D29"/>
    <w:rsid w:val="00243B3D"/>
    <w:rsid w:val="00244AC0"/>
    <w:rsid w:val="002475D2"/>
    <w:rsid w:val="002510C4"/>
    <w:rsid w:val="00251E4B"/>
    <w:rsid w:val="00253ABC"/>
    <w:rsid w:val="00253FD9"/>
    <w:rsid w:val="00255AE7"/>
    <w:rsid w:val="00256ABB"/>
    <w:rsid w:val="00256C57"/>
    <w:rsid w:val="002623D2"/>
    <w:rsid w:val="00263A84"/>
    <w:rsid w:val="00263DD2"/>
    <w:rsid w:val="00267D88"/>
    <w:rsid w:val="00271BBF"/>
    <w:rsid w:val="00274B67"/>
    <w:rsid w:val="00280703"/>
    <w:rsid w:val="00281A4C"/>
    <w:rsid w:val="002835A1"/>
    <w:rsid w:val="00285FC3"/>
    <w:rsid w:val="00287469"/>
    <w:rsid w:val="00290E79"/>
    <w:rsid w:val="002910BD"/>
    <w:rsid w:val="00291CDB"/>
    <w:rsid w:val="00293C05"/>
    <w:rsid w:val="00295656"/>
    <w:rsid w:val="002A0A2D"/>
    <w:rsid w:val="002A3B65"/>
    <w:rsid w:val="002A44D8"/>
    <w:rsid w:val="002A4840"/>
    <w:rsid w:val="002A5723"/>
    <w:rsid w:val="002A6070"/>
    <w:rsid w:val="002B4862"/>
    <w:rsid w:val="002B53E2"/>
    <w:rsid w:val="002B7DE7"/>
    <w:rsid w:val="002C15B6"/>
    <w:rsid w:val="002C1701"/>
    <w:rsid w:val="002C44C7"/>
    <w:rsid w:val="002C6FFF"/>
    <w:rsid w:val="002D4CE7"/>
    <w:rsid w:val="002D606E"/>
    <w:rsid w:val="002D7A26"/>
    <w:rsid w:val="002E2A2B"/>
    <w:rsid w:val="002E457B"/>
    <w:rsid w:val="002E4CC1"/>
    <w:rsid w:val="002E5758"/>
    <w:rsid w:val="002E5D14"/>
    <w:rsid w:val="002E70B6"/>
    <w:rsid w:val="002F1582"/>
    <w:rsid w:val="002F29FC"/>
    <w:rsid w:val="002F415B"/>
    <w:rsid w:val="002F601E"/>
    <w:rsid w:val="00301629"/>
    <w:rsid w:val="00301A28"/>
    <w:rsid w:val="00302C1D"/>
    <w:rsid w:val="003049D5"/>
    <w:rsid w:val="003054EC"/>
    <w:rsid w:val="00306F45"/>
    <w:rsid w:val="00307024"/>
    <w:rsid w:val="0030758F"/>
    <w:rsid w:val="00311D68"/>
    <w:rsid w:val="003122D9"/>
    <w:rsid w:val="00313049"/>
    <w:rsid w:val="003149CF"/>
    <w:rsid w:val="00314A83"/>
    <w:rsid w:val="003154EF"/>
    <w:rsid w:val="003165E3"/>
    <w:rsid w:val="00320175"/>
    <w:rsid w:val="003213B3"/>
    <w:rsid w:val="0032266D"/>
    <w:rsid w:val="00323D32"/>
    <w:rsid w:val="00323DAB"/>
    <w:rsid w:val="00325E52"/>
    <w:rsid w:val="0032755C"/>
    <w:rsid w:val="003347F2"/>
    <w:rsid w:val="00335318"/>
    <w:rsid w:val="0033600C"/>
    <w:rsid w:val="00341D44"/>
    <w:rsid w:val="003439B6"/>
    <w:rsid w:val="00343FEF"/>
    <w:rsid w:val="0034598A"/>
    <w:rsid w:val="0035066E"/>
    <w:rsid w:val="00350771"/>
    <w:rsid w:val="003532FC"/>
    <w:rsid w:val="00355628"/>
    <w:rsid w:val="00360C53"/>
    <w:rsid w:val="003617CD"/>
    <w:rsid w:val="003625E5"/>
    <w:rsid w:val="0036374E"/>
    <w:rsid w:val="00364D4B"/>
    <w:rsid w:val="0036764A"/>
    <w:rsid w:val="003708B9"/>
    <w:rsid w:val="00372145"/>
    <w:rsid w:val="00372C40"/>
    <w:rsid w:val="00376E5B"/>
    <w:rsid w:val="0037783B"/>
    <w:rsid w:val="00380C2A"/>
    <w:rsid w:val="00385ECF"/>
    <w:rsid w:val="00387AC2"/>
    <w:rsid w:val="00390905"/>
    <w:rsid w:val="003A0B01"/>
    <w:rsid w:val="003A1C31"/>
    <w:rsid w:val="003A2974"/>
    <w:rsid w:val="003A2A09"/>
    <w:rsid w:val="003A4B1D"/>
    <w:rsid w:val="003A6C82"/>
    <w:rsid w:val="003B1276"/>
    <w:rsid w:val="003B23AA"/>
    <w:rsid w:val="003B2634"/>
    <w:rsid w:val="003B36BE"/>
    <w:rsid w:val="003B615B"/>
    <w:rsid w:val="003B75C3"/>
    <w:rsid w:val="003C02D5"/>
    <w:rsid w:val="003C54E5"/>
    <w:rsid w:val="003D2212"/>
    <w:rsid w:val="003D294D"/>
    <w:rsid w:val="003D49FA"/>
    <w:rsid w:val="003D5265"/>
    <w:rsid w:val="003D7B80"/>
    <w:rsid w:val="003E0470"/>
    <w:rsid w:val="003E23EF"/>
    <w:rsid w:val="003E3442"/>
    <w:rsid w:val="003E3D3D"/>
    <w:rsid w:val="003E62E2"/>
    <w:rsid w:val="003F50B3"/>
    <w:rsid w:val="004012F7"/>
    <w:rsid w:val="004027C9"/>
    <w:rsid w:val="0040561D"/>
    <w:rsid w:val="004066FC"/>
    <w:rsid w:val="00406718"/>
    <w:rsid w:val="00412D41"/>
    <w:rsid w:val="00412E68"/>
    <w:rsid w:val="00413D48"/>
    <w:rsid w:val="00417206"/>
    <w:rsid w:val="00417D08"/>
    <w:rsid w:val="00420A1A"/>
    <w:rsid w:val="00422840"/>
    <w:rsid w:val="00422E1A"/>
    <w:rsid w:val="0042476C"/>
    <w:rsid w:val="0042678F"/>
    <w:rsid w:val="00427EBC"/>
    <w:rsid w:val="00434B7F"/>
    <w:rsid w:val="00434D17"/>
    <w:rsid w:val="00435892"/>
    <w:rsid w:val="00436A86"/>
    <w:rsid w:val="00441E85"/>
    <w:rsid w:val="00443455"/>
    <w:rsid w:val="00444816"/>
    <w:rsid w:val="00446573"/>
    <w:rsid w:val="00447298"/>
    <w:rsid w:val="0044753D"/>
    <w:rsid w:val="00450E6B"/>
    <w:rsid w:val="00460DFE"/>
    <w:rsid w:val="00461C41"/>
    <w:rsid w:val="0047079D"/>
    <w:rsid w:val="00471C46"/>
    <w:rsid w:val="0047441A"/>
    <w:rsid w:val="004807C4"/>
    <w:rsid w:val="004809E8"/>
    <w:rsid w:val="00483332"/>
    <w:rsid w:val="00483AFF"/>
    <w:rsid w:val="00487C01"/>
    <w:rsid w:val="00495553"/>
    <w:rsid w:val="00495E33"/>
    <w:rsid w:val="00496E49"/>
    <w:rsid w:val="004B4C6B"/>
    <w:rsid w:val="004B4ECB"/>
    <w:rsid w:val="004B67A8"/>
    <w:rsid w:val="004C1C80"/>
    <w:rsid w:val="004C1EE1"/>
    <w:rsid w:val="004C3441"/>
    <w:rsid w:val="004C3E21"/>
    <w:rsid w:val="004C7C36"/>
    <w:rsid w:val="004D2B9F"/>
    <w:rsid w:val="004D6E89"/>
    <w:rsid w:val="004E0AAA"/>
    <w:rsid w:val="004E0CA3"/>
    <w:rsid w:val="004E191D"/>
    <w:rsid w:val="004E2C2D"/>
    <w:rsid w:val="004E3C96"/>
    <w:rsid w:val="004E4422"/>
    <w:rsid w:val="004E6BC5"/>
    <w:rsid w:val="004F04D0"/>
    <w:rsid w:val="004F08C6"/>
    <w:rsid w:val="004F5104"/>
    <w:rsid w:val="004F60AE"/>
    <w:rsid w:val="00503B83"/>
    <w:rsid w:val="00503D73"/>
    <w:rsid w:val="00503ECF"/>
    <w:rsid w:val="00504505"/>
    <w:rsid w:val="00505A96"/>
    <w:rsid w:val="00510256"/>
    <w:rsid w:val="00510F7F"/>
    <w:rsid w:val="005116C9"/>
    <w:rsid w:val="00511854"/>
    <w:rsid w:val="00512537"/>
    <w:rsid w:val="00513124"/>
    <w:rsid w:val="005134B2"/>
    <w:rsid w:val="00517630"/>
    <w:rsid w:val="00517C59"/>
    <w:rsid w:val="00520D28"/>
    <w:rsid w:val="00522915"/>
    <w:rsid w:val="00524AA3"/>
    <w:rsid w:val="00525F67"/>
    <w:rsid w:val="005262E8"/>
    <w:rsid w:val="00526CA6"/>
    <w:rsid w:val="0053082C"/>
    <w:rsid w:val="00532E4C"/>
    <w:rsid w:val="00533109"/>
    <w:rsid w:val="005337C6"/>
    <w:rsid w:val="00534BD2"/>
    <w:rsid w:val="00537D08"/>
    <w:rsid w:val="00541328"/>
    <w:rsid w:val="005423FC"/>
    <w:rsid w:val="0054324B"/>
    <w:rsid w:val="00543F21"/>
    <w:rsid w:val="0054440D"/>
    <w:rsid w:val="00546F81"/>
    <w:rsid w:val="00547F2D"/>
    <w:rsid w:val="005521DC"/>
    <w:rsid w:val="00552B18"/>
    <w:rsid w:val="00552BB7"/>
    <w:rsid w:val="00553984"/>
    <w:rsid w:val="005568DB"/>
    <w:rsid w:val="00557122"/>
    <w:rsid w:val="005578E4"/>
    <w:rsid w:val="005618DE"/>
    <w:rsid w:val="00562BC9"/>
    <w:rsid w:val="0056301E"/>
    <w:rsid w:val="00563315"/>
    <w:rsid w:val="00565CC8"/>
    <w:rsid w:val="005669AB"/>
    <w:rsid w:val="0057295F"/>
    <w:rsid w:val="00572CC9"/>
    <w:rsid w:val="00573B8E"/>
    <w:rsid w:val="00574DD8"/>
    <w:rsid w:val="0057613F"/>
    <w:rsid w:val="00577BD6"/>
    <w:rsid w:val="00581E01"/>
    <w:rsid w:val="005907FA"/>
    <w:rsid w:val="005953C9"/>
    <w:rsid w:val="00596341"/>
    <w:rsid w:val="005A0269"/>
    <w:rsid w:val="005A06E6"/>
    <w:rsid w:val="005A1F6A"/>
    <w:rsid w:val="005A27B4"/>
    <w:rsid w:val="005A2DB1"/>
    <w:rsid w:val="005A41DE"/>
    <w:rsid w:val="005A461A"/>
    <w:rsid w:val="005A5B2C"/>
    <w:rsid w:val="005B0757"/>
    <w:rsid w:val="005B229A"/>
    <w:rsid w:val="005B33B4"/>
    <w:rsid w:val="005B533B"/>
    <w:rsid w:val="005B70F4"/>
    <w:rsid w:val="005C1DB8"/>
    <w:rsid w:val="005C25E3"/>
    <w:rsid w:val="005C2DC2"/>
    <w:rsid w:val="005C4274"/>
    <w:rsid w:val="005C5265"/>
    <w:rsid w:val="005C6D23"/>
    <w:rsid w:val="005D1306"/>
    <w:rsid w:val="005D1BB5"/>
    <w:rsid w:val="005E0006"/>
    <w:rsid w:val="005F0685"/>
    <w:rsid w:val="005F0C4C"/>
    <w:rsid w:val="005F5C72"/>
    <w:rsid w:val="005F7984"/>
    <w:rsid w:val="00600E8A"/>
    <w:rsid w:val="00601635"/>
    <w:rsid w:val="00602752"/>
    <w:rsid w:val="006052D5"/>
    <w:rsid w:val="00607005"/>
    <w:rsid w:val="00610364"/>
    <w:rsid w:val="00610D40"/>
    <w:rsid w:val="006119F6"/>
    <w:rsid w:val="00614DEF"/>
    <w:rsid w:val="00622DEC"/>
    <w:rsid w:val="00624332"/>
    <w:rsid w:val="006255A8"/>
    <w:rsid w:val="00632DEA"/>
    <w:rsid w:val="0063347F"/>
    <w:rsid w:val="00634BF2"/>
    <w:rsid w:val="006354B6"/>
    <w:rsid w:val="00636751"/>
    <w:rsid w:val="006414CF"/>
    <w:rsid w:val="006420D3"/>
    <w:rsid w:val="00642E19"/>
    <w:rsid w:val="006461C0"/>
    <w:rsid w:val="006463E0"/>
    <w:rsid w:val="00651D2D"/>
    <w:rsid w:val="00652525"/>
    <w:rsid w:val="006564B3"/>
    <w:rsid w:val="006572E4"/>
    <w:rsid w:val="006600E4"/>
    <w:rsid w:val="00663628"/>
    <w:rsid w:val="00665378"/>
    <w:rsid w:val="00675FBF"/>
    <w:rsid w:val="00685A0F"/>
    <w:rsid w:val="006902C7"/>
    <w:rsid w:val="00696474"/>
    <w:rsid w:val="00696512"/>
    <w:rsid w:val="006A1A04"/>
    <w:rsid w:val="006A3AF8"/>
    <w:rsid w:val="006A592B"/>
    <w:rsid w:val="006B3231"/>
    <w:rsid w:val="006B3528"/>
    <w:rsid w:val="006B52C8"/>
    <w:rsid w:val="006B5A5E"/>
    <w:rsid w:val="006C1E63"/>
    <w:rsid w:val="006C4EC6"/>
    <w:rsid w:val="006C4FD6"/>
    <w:rsid w:val="006C5046"/>
    <w:rsid w:val="006D0CB2"/>
    <w:rsid w:val="006D1765"/>
    <w:rsid w:val="006D1A00"/>
    <w:rsid w:val="006D22B3"/>
    <w:rsid w:val="006D2C31"/>
    <w:rsid w:val="006D561A"/>
    <w:rsid w:val="006D6173"/>
    <w:rsid w:val="006D65F2"/>
    <w:rsid w:val="006E01B6"/>
    <w:rsid w:val="006E254C"/>
    <w:rsid w:val="006E2B59"/>
    <w:rsid w:val="006E39D6"/>
    <w:rsid w:val="006E4818"/>
    <w:rsid w:val="006E49E8"/>
    <w:rsid w:val="006E5917"/>
    <w:rsid w:val="006E7B87"/>
    <w:rsid w:val="006E7E53"/>
    <w:rsid w:val="006F1EC2"/>
    <w:rsid w:val="006F44CB"/>
    <w:rsid w:val="006F5267"/>
    <w:rsid w:val="006F52F0"/>
    <w:rsid w:val="006F6864"/>
    <w:rsid w:val="00701DE6"/>
    <w:rsid w:val="00705802"/>
    <w:rsid w:val="0070777D"/>
    <w:rsid w:val="007103AC"/>
    <w:rsid w:val="00710E04"/>
    <w:rsid w:val="007116FB"/>
    <w:rsid w:val="007131A1"/>
    <w:rsid w:val="007147BA"/>
    <w:rsid w:val="00714CF0"/>
    <w:rsid w:val="0072053A"/>
    <w:rsid w:val="00721D14"/>
    <w:rsid w:val="0072435C"/>
    <w:rsid w:val="00724BC8"/>
    <w:rsid w:val="00726466"/>
    <w:rsid w:val="00727A76"/>
    <w:rsid w:val="00730AF8"/>
    <w:rsid w:val="00732760"/>
    <w:rsid w:val="00733835"/>
    <w:rsid w:val="00734339"/>
    <w:rsid w:val="0073496A"/>
    <w:rsid w:val="00742097"/>
    <w:rsid w:val="007422AB"/>
    <w:rsid w:val="00742B3F"/>
    <w:rsid w:val="0074366F"/>
    <w:rsid w:val="00746DF7"/>
    <w:rsid w:val="007500E5"/>
    <w:rsid w:val="00751C80"/>
    <w:rsid w:val="00753579"/>
    <w:rsid w:val="00756293"/>
    <w:rsid w:val="007576F7"/>
    <w:rsid w:val="00757FD9"/>
    <w:rsid w:val="00761471"/>
    <w:rsid w:val="00762329"/>
    <w:rsid w:val="00764864"/>
    <w:rsid w:val="0076571A"/>
    <w:rsid w:val="00765EEC"/>
    <w:rsid w:val="0077011C"/>
    <w:rsid w:val="00777C6D"/>
    <w:rsid w:val="00777FC1"/>
    <w:rsid w:val="0078203A"/>
    <w:rsid w:val="00784FD3"/>
    <w:rsid w:val="007854E0"/>
    <w:rsid w:val="00786B90"/>
    <w:rsid w:val="00787633"/>
    <w:rsid w:val="00787E31"/>
    <w:rsid w:val="00794086"/>
    <w:rsid w:val="00795405"/>
    <w:rsid w:val="00795584"/>
    <w:rsid w:val="00795694"/>
    <w:rsid w:val="00797A3F"/>
    <w:rsid w:val="00797B83"/>
    <w:rsid w:val="007A4A3B"/>
    <w:rsid w:val="007A5DA7"/>
    <w:rsid w:val="007A5FC0"/>
    <w:rsid w:val="007A6FCD"/>
    <w:rsid w:val="007B148E"/>
    <w:rsid w:val="007B655A"/>
    <w:rsid w:val="007B7413"/>
    <w:rsid w:val="007C04EB"/>
    <w:rsid w:val="007C04EF"/>
    <w:rsid w:val="007C309B"/>
    <w:rsid w:val="007D362D"/>
    <w:rsid w:val="007D60D9"/>
    <w:rsid w:val="007D6239"/>
    <w:rsid w:val="007E0558"/>
    <w:rsid w:val="007E2C80"/>
    <w:rsid w:val="007E7C77"/>
    <w:rsid w:val="007E7E50"/>
    <w:rsid w:val="007F23B2"/>
    <w:rsid w:val="007F33FE"/>
    <w:rsid w:val="007F78ED"/>
    <w:rsid w:val="007F7B58"/>
    <w:rsid w:val="0080030E"/>
    <w:rsid w:val="008004D6"/>
    <w:rsid w:val="008006BA"/>
    <w:rsid w:val="0080079C"/>
    <w:rsid w:val="00802652"/>
    <w:rsid w:val="00803D23"/>
    <w:rsid w:val="0081096D"/>
    <w:rsid w:val="008129DE"/>
    <w:rsid w:val="00821AC5"/>
    <w:rsid w:val="00821ADD"/>
    <w:rsid w:val="00822503"/>
    <w:rsid w:val="00822A93"/>
    <w:rsid w:val="0082428E"/>
    <w:rsid w:val="008247EA"/>
    <w:rsid w:val="008345C6"/>
    <w:rsid w:val="008358AF"/>
    <w:rsid w:val="0083692B"/>
    <w:rsid w:val="0084300E"/>
    <w:rsid w:val="00843C75"/>
    <w:rsid w:val="00845ABA"/>
    <w:rsid w:val="00847484"/>
    <w:rsid w:val="00850C66"/>
    <w:rsid w:val="00863155"/>
    <w:rsid w:val="00865838"/>
    <w:rsid w:val="00866276"/>
    <w:rsid w:val="0086694F"/>
    <w:rsid w:val="0087624E"/>
    <w:rsid w:val="008766CB"/>
    <w:rsid w:val="00883FE8"/>
    <w:rsid w:val="008850D3"/>
    <w:rsid w:val="0088602E"/>
    <w:rsid w:val="00887969"/>
    <w:rsid w:val="008903FF"/>
    <w:rsid w:val="00890887"/>
    <w:rsid w:val="00893C57"/>
    <w:rsid w:val="00894295"/>
    <w:rsid w:val="00894862"/>
    <w:rsid w:val="008A1F11"/>
    <w:rsid w:val="008A2563"/>
    <w:rsid w:val="008A47F2"/>
    <w:rsid w:val="008A4836"/>
    <w:rsid w:val="008A4DA9"/>
    <w:rsid w:val="008A75AD"/>
    <w:rsid w:val="008A79D8"/>
    <w:rsid w:val="008B6214"/>
    <w:rsid w:val="008B7D25"/>
    <w:rsid w:val="008C02A5"/>
    <w:rsid w:val="008C07DA"/>
    <w:rsid w:val="008C3E17"/>
    <w:rsid w:val="008C40A4"/>
    <w:rsid w:val="008C466C"/>
    <w:rsid w:val="008C4DA3"/>
    <w:rsid w:val="008C76DA"/>
    <w:rsid w:val="008C77E0"/>
    <w:rsid w:val="008D2CC3"/>
    <w:rsid w:val="008D5E9A"/>
    <w:rsid w:val="008D7DF6"/>
    <w:rsid w:val="008E11D5"/>
    <w:rsid w:val="008E2629"/>
    <w:rsid w:val="008E441D"/>
    <w:rsid w:val="008F1974"/>
    <w:rsid w:val="008F361F"/>
    <w:rsid w:val="0090185D"/>
    <w:rsid w:val="00904A79"/>
    <w:rsid w:val="00906B38"/>
    <w:rsid w:val="00915C63"/>
    <w:rsid w:val="009164DF"/>
    <w:rsid w:val="009228DA"/>
    <w:rsid w:val="00923467"/>
    <w:rsid w:val="00923549"/>
    <w:rsid w:val="0092408A"/>
    <w:rsid w:val="00924174"/>
    <w:rsid w:val="00926D70"/>
    <w:rsid w:val="009274F1"/>
    <w:rsid w:val="0093535F"/>
    <w:rsid w:val="00936CF1"/>
    <w:rsid w:val="00941FC9"/>
    <w:rsid w:val="00942949"/>
    <w:rsid w:val="00942B8A"/>
    <w:rsid w:val="00942BE1"/>
    <w:rsid w:val="00944FE5"/>
    <w:rsid w:val="00950F17"/>
    <w:rsid w:val="009535A4"/>
    <w:rsid w:val="00955152"/>
    <w:rsid w:val="00955194"/>
    <w:rsid w:val="00960039"/>
    <w:rsid w:val="009613C1"/>
    <w:rsid w:val="009624D3"/>
    <w:rsid w:val="009645B3"/>
    <w:rsid w:val="0096624B"/>
    <w:rsid w:val="00970024"/>
    <w:rsid w:val="00970A04"/>
    <w:rsid w:val="0097129A"/>
    <w:rsid w:val="0097265F"/>
    <w:rsid w:val="009809CD"/>
    <w:rsid w:val="00980E9F"/>
    <w:rsid w:val="00985DC0"/>
    <w:rsid w:val="0098685D"/>
    <w:rsid w:val="00990FCA"/>
    <w:rsid w:val="00991D37"/>
    <w:rsid w:val="00993A30"/>
    <w:rsid w:val="00994405"/>
    <w:rsid w:val="009A0779"/>
    <w:rsid w:val="009A3740"/>
    <w:rsid w:val="009B006A"/>
    <w:rsid w:val="009B0786"/>
    <w:rsid w:val="009B1A7A"/>
    <w:rsid w:val="009C2CA9"/>
    <w:rsid w:val="009C42BC"/>
    <w:rsid w:val="009C5B15"/>
    <w:rsid w:val="009C7525"/>
    <w:rsid w:val="009D035A"/>
    <w:rsid w:val="009D04CE"/>
    <w:rsid w:val="009D157C"/>
    <w:rsid w:val="009D2691"/>
    <w:rsid w:val="009D325D"/>
    <w:rsid w:val="009D5A23"/>
    <w:rsid w:val="009D693D"/>
    <w:rsid w:val="009D6CB7"/>
    <w:rsid w:val="009D7373"/>
    <w:rsid w:val="009D7A4B"/>
    <w:rsid w:val="009E27A7"/>
    <w:rsid w:val="009E380D"/>
    <w:rsid w:val="009E6DDB"/>
    <w:rsid w:val="009E7CFA"/>
    <w:rsid w:val="009F1F84"/>
    <w:rsid w:val="009F3848"/>
    <w:rsid w:val="009F6686"/>
    <w:rsid w:val="00A0161E"/>
    <w:rsid w:val="00A025C6"/>
    <w:rsid w:val="00A02E3C"/>
    <w:rsid w:val="00A047D9"/>
    <w:rsid w:val="00A04D03"/>
    <w:rsid w:val="00A0569F"/>
    <w:rsid w:val="00A05DC5"/>
    <w:rsid w:val="00A07490"/>
    <w:rsid w:val="00A07895"/>
    <w:rsid w:val="00A07B19"/>
    <w:rsid w:val="00A10DFB"/>
    <w:rsid w:val="00A11293"/>
    <w:rsid w:val="00A1194B"/>
    <w:rsid w:val="00A13695"/>
    <w:rsid w:val="00A14213"/>
    <w:rsid w:val="00A14DC2"/>
    <w:rsid w:val="00A154A2"/>
    <w:rsid w:val="00A1764C"/>
    <w:rsid w:val="00A178CD"/>
    <w:rsid w:val="00A17A53"/>
    <w:rsid w:val="00A21A48"/>
    <w:rsid w:val="00A21BC1"/>
    <w:rsid w:val="00A220D7"/>
    <w:rsid w:val="00A22B49"/>
    <w:rsid w:val="00A26D67"/>
    <w:rsid w:val="00A27BFE"/>
    <w:rsid w:val="00A310DB"/>
    <w:rsid w:val="00A339A0"/>
    <w:rsid w:val="00A3427E"/>
    <w:rsid w:val="00A351A7"/>
    <w:rsid w:val="00A353B6"/>
    <w:rsid w:val="00A359EC"/>
    <w:rsid w:val="00A36E69"/>
    <w:rsid w:val="00A4210E"/>
    <w:rsid w:val="00A42312"/>
    <w:rsid w:val="00A440C1"/>
    <w:rsid w:val="00A5145C"/>
    <w:rsid w:val="00A5302E"/>
    <w:rsid w:val="00A57C57"/>
    <w:rsid w:val="00A61682"/>
    <w:rsid w:val="00A66884"/>
    <w:rsid w:val="00A675B8"/>
    <w:rsid w:val="00A70925"/>
    <w:rsid w:val="00A70DC9"/>
    <w:rsid w:val="00A7228A"/>
    <w:rsid w:val="00A7598B"/>
    <w:rsid w:val="00A76B96"/>
    <w:rsid w:val="00A77BE7"/>
    <w:rsid w:val="00A80049"/>
    <w:rsid w:val="00A82591"/>
    <w:rsid w:val="00A8279D"/>
    <w:rsid w:val="00A82B0D"/>
    <w:rsid w:val="00A861AE"/>
    <w:rsid w:val="00A865B0"/>
    <w:rsid w:val="00A86E7E"/>
    <w:rsid w:val="00A87B60"/>
    <w:rsid w:val="00A915CA"/>
    <w:rsid w:val="00A965E0"/>
    <w:rsid w:val="00A974FE"/>
    <w:rsid w:val="00A97AEE"/>
    <w:rsid w:val="00A97C1A"/>
    <w:rsid w:val="00AA10DB"/>
    <w:rsid w:val="00AA1AEE"/>
    <w:rsid w:val="00AA6149"/>
    <w:rsid w:val="00AA6BCF"/>
    <w:rsid w:val="00AA7E00"/>
    <w:rsid w:val="00AB3662"/>
    <w:rsid w:val="00AB60E4"/>
    <w:rsid w:val="00AB668C"/>
    <w:rsid w:val="00AC3C9D"/>
    <w:rsid w:val="00AD192A"/>
    <w:rsid w:val="00AD5029"/>
    <w:rsid w:val="00AD6813"/>
    <w:rsid w:val="00AE08FA"/>
    <w:rsid w:val="00AE3689"/>
    <w:rsid w:val="00AE3C1C"/>
    <w:rsid w:val="00AE5F1E"/>
    <w:rsid w:val="00AE7471"/>
    <w:rsid w:val="00AE79AC"/>
    <w:rsid w:val="00AF3DFF"/>
    <w:rsid w:val="00AF6D1B"/>
    <w:rsid w:val="00AF6EA1"/>
    <w:rsid w:val="00B000A9"/>
    <w:rsid w:val="00B007F9"/>
    <w:rsid w:val="00B04872"/>
    <w:rsid w:val="00B100BB"/>
    <w:rsid w:val="00B1325F"/>
    <w:rsid w:val="00B14416"/>
    <w:rsid w:val="00B149A0"/>
    <w:rsid w:val="00B1638E"/>
    <w:rsid w:val="00B1666B"/>
    <w:rsid w:val="00B16870"/>
    <w:rsid w:val="00B17B53"/>
    <w:rsid w:val="00B20245"/>
    <w:rsid w:val="00B2157C"/>
    <w:rsid w:val="00B2213C"/>
    <w:rsid w:val="00B33E82"/>
    <w:rsid w:val="00B3535C"/>
    <w:rsid w:val="00B37F8D"/>
    <w:rsid w:val="00B40C62"/>
    <w:rsid w:val="00B45F21"/>
    <w:rsid w:val="00B4750C"/>
    <w:rsid w:val="00B51B1F"/>
    <w:rsid w:val="00B54631"/>
    <w:rsid w:val="00B57CE1"/>
    <w:rsid w:val="00B6375E"/>
    <w:rsid w:val="00B63AA0"/>
    <w:rsid w:val="00B64772"/>
    <w:rsid w:val="00B701E0"/>
    <w:rsid w:val="00B75158"/>
    <w:rsid w:val="00B7574C"/>
    <w:rsid w:val="00B7793F"/>
    <w:rsid w:val="00B77FB5"/>
    <w:rsid w:val="00B829CB"/>
    <w:rsid w:val="00B82D89"/>
    <w:rsid w:val="00B86689"/>
    <w:rsid w:val="00B903E0"/>
    <w:rsid w:val="00B90C0A"/>
    <w:rsid w:val="00B95A02"/>
    <w:rsid w:val="00B97886"/>
    <w:rsid w:val="00BA0FB2"/>
    <w:rsid w:val="00BB1E05"/>
    <w:rsid w:val="00BB283F"/>
    <w:rsid w:val="00BB2980"/>
    <w:rsid w:val="00BB31C5"/>
    <w:rsid w:val="00BB71E2"/>
    <w:rsid w:val="00BC12CB"/>
    <w:rsid w:val="00BC1D12"/>
    <w:rsid w:val="00BC55FA"/>
    <w:rsid w:val="00BC5C16"/>
    <w:rsid w:val="00BC682A"/>
    <w:rsid w:val="00BC6920"/>
    <w:rsid w:val="00BD2AF8"/>
    <w:rsid w:val="00BD2B36"/>
    <w:rsid w:val="00BD3597"/>
    <w:rsid w:val="00BD776F"/>
    <w:rsid w:val="00BD797C"/>
    <w:rsid w:val="00BE1240"/>
    <w:rsid w:val="00BE42D8"/>
    <w:rsid w:val="00BE52F6"/>
    <w:rsid w:val="00BE7A16"/>
    <w:rsid w:val="00BF09C1"/>
    <w:rsid w:val="00BF3FD0"/>
    <w:rsid w:val="00BF563B"/>
    <w:rsid w:val="00C00AED"/>
    <w:rsid w:val="00C01E95"/>
    <w:rsid w:val="00C0367A"/>
    <w:rsid w:val="00C058AC"/>
    <w:rsid w:val="00C05972"/>
    <w:rsid w:val="00C0619F"/>
    <w:rsid w:val="00C07802"/>
    <w:rsid w:val="00C1116C"/>
    <w:rsid w:val="00C11622"/>
    <w:rsid w:val="00C141EE"/>
    <w:rsid w:val="00C15C08"/>
    <w:rsid w:val="00C15EE7"/>
    <w:rsid w:val="00C17A98"/>
    <w:rsid w:val="00C209E4"/>
    <w:rsid w:val="00C21765"/>
    <w:rsid w:val="00C234EC"/>
    <w:rsid w:val="00C23E16"/>
    <w:rsid w:val="00C26AEA"/>
    <w:rsid w:val="00C30620"/>
    <w:rsid w:val="00C32B11"/>
    <w:rsid w:val="00C32C25"/>
    <w:rsid w:val="00C32D4F"/>
    <w:rsid w:val="00C33AD8"/>
    <w:rsid w:val="00C35E96"/>
    <w:rsid w:val="00C36C9D"/>
    <w:rsid w:val="00C373C7"/>
    <w:rsid w:val="00C41685"/>
    <w:rsid w:val="00C41955"/>
    <w:rsid w:val="00C46429"/>
    <w:rsid w:val="00C46920"/>
    <w:rsid w:val="00C50EFB"/>
    <w:rsid w:val="00C53004"/>
    <w:rsid w:val="00C53847"/>
    <w:rsid w:val="00C53E98"/>
    <w:rsid w:val="00C54335"/>
    <w:rsid w:val="00C567FF"/>
    <w:rsid w:val="00C56C01"/>
    <w:rsid w:val="00C634FB"/>
    <w:rsid w:val="00C650DD"/>
    <w:rsid w:val="00C73D8F"/>
    <w:rsid w:val="00C80D80"/>
    <w:rsid w:val="00C82442"/>
    <w:rsid w:val="00C92172"/>
    <w:rsid w:val="00C95049"/>
    <w:rsid w:val="00C953E4"/>
    <w:rsid w:val="00C95F07"/>
    <w:rsid w:val="00C96DEC"/>
    <w:rsid w:val="00CA052A"/>
    <w:rsid w:val="00CA0BE5"/>
    <w:rsid w:val="00CA1460"/>
    <w:rsid w:val="00CA27B2"/>
    <w:rsid w:val="00CA2E8E"/>
    <w:rsid w:val="00CA30A2"/>
    <w:rsid w:val="00CA3673"/>
    <w:rsid w:val="00CA647E"/>
    <w:rsid w:val="00CC13E1"/>
    <w:rsid w:val="00CC1623"/>
    <w:rsid w:val="00CC2975"/>
    <w:rsid w:val="00CC3531"/>
    <w:rsid w:val="00CC492A"/>
    <w:rsid w:val="00CC4BB0"/>
    <w:rsid w:val="00CC4F2D"/>
    <w:rsid w:val="00CC50B4"/>
    <w:rsid w:val="00CD0393"/>
    <w:rsid w:val="00CD10F9"/>
    <w:rsid w:val="00CD2C78"/>
    <w:rsid w:val="00CD4287"/>
    <w:rsid w:val="00CD49CF"/>
    <w:rsid w:val="00CD49E0"/>
    <w:rsid w:val="00CD4A92"/>
    <w:rsid w:val="00CD5AF0"/>
    <w:rsid w:val="00CD6164"/>
    <w:rsid w:val="00CD7077"/>
    <w:rsid w:val="00CD7A33"/>
    <w:rsid w:val="00CE1DB7"/>
    <w:rsid w:val="00D0301E"/>
    <w:rsid w:val="00D12993"/>
    <w:rsid w:val="00D130C9"/>
    <w:rsid w:val="00D14AD1"/>
    <w:rsid w:val="00D1668A"/>
    <w:rsid w:val="00D20307"/>
    <w:rsid w:val="00D21CAB"/>
    <w:rsid w:val="00D257DC"/>
    <w:rsid w:val="00D26746"/>
    <w:rsid w:val="00D27E51"/>
    <w:rsid w:val="00D30320"/>
    <w:rsid w:val="00D33CE1"/>
    <w:rsid w:val="00D33FE4"/>
    <w:rsid w:val="00D3448F"/>
    <w:rsid w:val="00D41B71"/>
    <w:rsid w:val="00D469EB"/>
    <w:rsid w:val="00D47B9E"/>
    <w:rsid w:val="00D511CC"/>
    <w:rsid w:val="00D513B9"/>
    <w:rsid w:val="00D51908"/>
    <w:rsid w:val="00D532D9"/>
    <w:rsid w:val="00D541BA"/>
    <w:rsid w:val="00D57CCE"/>
    <w:rsid w:val="00D6087E"/>
    <w:rsid w:val="00D62737"/>
    <w:rsid w:val="00D63543"/>
    <w:rsid w:val="00D6371F"/>
    <w:rsid w:val="00D649EC"/>
    <w:rsid w:val="00D660D4"/>
    <w:rsid w:val="00D6756F"/>
    <w:rsid w:val="00D7370D"/>
    <w:rsid w:val="00D74124"/>
    <w:rsid w:val="00D74D55"/>
    <w:rsid w:val="00D76391"/>
    <w:rsid w:val="00D76A1D"/>
    <w:rsid w:val="00D80A73"/>
    <w:rsid w:val="00D80CC2"/>
    <w:rsid w:val="00D812B3"/>
    <w:rsid w:val="00D82D54"/>
    <w:rsid w:val="00D82FE2"/>
    <w:rsid w:val="00D83039"/>
    <w:rsid w:val="00D8456E"/>
    <w:rsid w:val="00D85A69"/>
    <w:rsid w:val="00D87FF8"/>
    <w:rsid w:val="00D9387D"/>
    <w:rsid w:val="00D9584A"/>
    <w:rsid w:val="00D95A64"/>
    <w:rsid w:val="00D97285"/>
    <w:rsid w:val="00DA2B7D"/>
    <w:rsid w:val="00DA3248"/>
    <w:rsid w:val="00DA7D48"/>
    <w:rsid w:val="00DB0807"/>
    <w:rsid w:val="00DB2A30"/>
    <w:rsid w:val="00DB2AEC"/>
    <w:rsid w:val="00DB48FB"/>
    <w:rsid w:val="00DB68BC"/>
    <w:rsid w:val="00DB6E8A"/>
    <w:rsid w:val="00DB76A0"/>
    <w:rsid w:val="00DC4250"/>
    <w:rsid w:val="00DC54D9"/>
    <w:rsid w:val="00DD0C10"/>
    <w:rsid w:val="00DD28CE"/>
    <w:rsid w:val="00DD2D6A"/>
    <w:rsid w:val="00DD3EA8"/>
    <w:rsid w:val="00DD54E9"/>
    <w:rsid w:val="00DE28E1"/>
    <w:rsid w:val="00DE3002"/>
    <w:rsid w:val="00DE30E9"/>
    <w:rsid w:val="00DE4FF9"/>
    <w:rsid w:val="00DE6286"/>
    <w:rsid w:val="00DF47F7"/>
    <w:rsid w:val="00DF4C40"/>
    <w:rsid w:val="00E005A1"/>
    <w:rsid w:val="00E0231C"/>
    <w:rsid w:val="00E0380E"/>
    <w:rsid w:val="00E03CA7"/>
    <w:rsid w:val="00E05665"/>
    <w:rsid w:val="00E07C96"/>
    <w:rsid w:val="00E12DCC"/>
    <w:rsid w:val="00E25895"/>
    <w:rsid w:val="00E26D8B"/>
    <w:rsid w:val="00E319DB"/>
    <w:rsid w:val="00E34D0D"/>
    <w:rsid w:val="00E4386E"/>
    <w:rsid w:val="00E43D36"/>
    <w:rsid w:val="00E45AF7"/>
    <w:rsid w:val="00E47C21"/>
    <w:rsid w:val="00E50E6C"/>
    <w:rsid w:val="00E518AD"/>
    <w:rsid w:val="00E52775"/>
    <w:rsid w:val="00E528FB"/>
    <w:rsid w:val="00E6410D"/>
    <w:rsid w:val="00E70C8F"/>
    <w:rsid w:val="00E728AD"/>
    <w:rsid w:val="00E73C78"/>
    <w:rsid w:val="00E73D7E"/>
    <w:rsid w:val="00E7430B"/>
    <w:rsid w:val="00E75E0B"/>
    <w:rsid w:val="00E76E65"/>
    <w:rsid w:val="00E77984"/>
    <w:rsid w:val="00E809B4"/>
    <w:rsid w:val="00E82478"/>
    <w:rsid w:val="00E86157"/>
    <w:rsid w:val="00E86D8A"/>
    <w:rsid w:val="00E87145"/>
    <w:rsid w:val="00E91EC9"/>
    <w:rsid w:val="00E925AB"/>
    <w:rsid w:val="00E9632C"/>
    <w:rsid w:val="00E9741C"/>
    <w:rsid w:val="00E97D58"/>
    <w:rsid w:val="00EA16B9"/>
    <w:rsid w:val="00EA178A"/>
    <w:rsid w:val="00EA4205"/>
    <w:rsid w:val="00EA77B4"/>
    <w:rsid w:val="00EB29D7"/>
    <w:rsid w:val="00EB2F3A"/>
    <w:rsid w:val="00EB475C"/>
    <w:rsid w:val="00EB5445"/>
    <w:rsid w:val="00EB76A6"/>
    <w:rsid w:val="00EB7891"/>
    <w:rsid w:val="00EC137E"/>
    <w:rsid w:val="00EC25F7"/>
    <w:rsid w:val="00EC2B17"/>
    <w:rsid w:val="00EC4B74"/>
    <w:rsid w:val="00EC6C64"/>
    <w:rsid w:val="00EC7B55"/>
    <w:rsid w:val="00EC7B70"/>
    <w:rsid w:val="00EC7C53"/>
    <w:rsid w:val="00ED0218"/>
    <w:rsid w:val="00ED0637"/>
    <w:rsid w:val="00ED0F50"/>
    <w:rsid w:val="00ED16DE"/>
    <w:rsid w:val="00ED1C00"/>
    <w:rsid w:val="00ED3D24"/>
    <w:rsid w:val="00ED7D73"/>
    <w:rsid w:val="00EE24C0"/>
    <w:rsid w:val="00EE2746"/>
    <w:rsid w:val="00EE3DB8"/>
    <w:rsid w:val="00EE5DF4"/>
    <w:rsid w:val="00EE62C4"/>
    <w:rsid w:val="00EE63C5"/>
    <w:rsid w:val="00EE7C53"/>
    <w:rsid w:val="00EF1BAD"/>
    <w:rsid w:val="00EF3F78"/>
    <w:rsid w:val="00EF46DE"/>
    <w:rsid w:val="00EF57B8"/>
    <w:rsid w:val="00EF61AA"/>
    <w:rsid w:val="00F0033B"/>
    <w:rsid w:val="00F0317A"/>
    <w:rsid w:val="00F0502A"/>
    <w:rsid w:val="00F0524F"/>
    <w:rsid w:val="00F05FDB"/>
    <w:rsid w:val="00F110B6"/>
    <w:rsid w:val="00F1514B"/>
    <w:rsid w:val="00F157A4"/>
    <w:rsid w:val="00F15F13"/>
    <w:rsid w:val="00F21B7C"/>
    <w:rsid w:val="00F22320"/>
    <w:rsid w:val="00F23AAD"/>
    <w:rsid w:val="00F23F7A"/>
    <w:rsid w:val="00F31AB6"/>
    <w:rsid w:val="00F436D4"/>
    <w:rsid w:val="00F436DD"/>
    <w:rsid w:val="00F45AFF"/>
    <w:rsid w:val="00F46E35"/>
    <w:rsid w:val="00F46F15"/>
    <w:rsid w:val="00F5352A"/>
    <w:rsid w:val="00F5537E"/>
    <w:rsid w:val="00F60554"/>
    <w:rsid w:val="00F60FBA"/>
    <w:rsid w:val="00F63404"/>
    <w:rsid w:val="00F7192E"/>
    <w:rsid w:val="00F72F42"/>
    <w:rsid w:val="00F74AB4"/>
    <w:rsid w:val="00F75B45"/>
    <w:rsid w:val="00F81A05"/>
    <w:rsid w:val="00F829EE"/>
    <w:rsid w:val="00F859E7"/>
    <w:rsid w:val="00F85CF2"/>
    <w:rsid w:val="00F86048"/>
    <w:rsid w:val="00F860DE"/>
    <w:rsid w:val="00F94F12"/>
    <w:rsid w:val="00FA2210"/>
    <w:rsid w:val="00FA4D29"/>
    <w:rsid w:val="00FA4E29"/>
    <w:rsid w:val="00FA50B5"/>
    <w:rsid w:val="00FB423B"/>
    <w:rsid w:val="00FC05DE"/>
    <w:rsid w:val="00FC1F4C"/>
    <w:rsid w:val="00FC6417"/>
    <w:rsid w:val="00FD00D1"/>
    <w:rsid w:val="00FD175D"/>
    <w:rsid w:val="00FD3460"/>
    <w:rsid w:val="00FD6E3B"/>
    <w:rsid w:val="00FD71E1"/>
    <w:rsid w:val="00FE0507"/>
    <w:rsid w:val="00FE067D"/>
    <w:rsid w:val="00FE06DC"/>
    <w:rsid w:val="00FE18B0"/>
    <w:rsid w:val="00FE238C"/>
    <w:rsid w:val="00FE3AA6"/>
    <w:rsid w:val="00FE590D"/>
    <w:rsid w:val="00FF20A2"/>
    <w:rsid w:val="00FF2279"/>
    <w:rsid w:val="00FF462C"/>
    <w:rsid w:val="00FF7B5A"/>
    <w:rsid w:val="2E3A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869C3FB1-6758-4986-A529-70581204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A1A"/>
    <w:pPr>
      <w:widowControl w:val="0"/>
      <w:jc w:val="both"/>
    </w:pPr>
    <w:rPr>
      <w:rFonts w:ascii="Calibri" w:hAnsi="Calibri"/>
      <w:kern w:val="2"/>
      <w:sz w:val="21"/>
      <w:szCs w:val="22"/>
    </w:rPr>
  </w:style>
  <w:style w:type="paragraph" w:styleId="1">
    <w:name w:val="heading 1"/>
    <w:basedOn w:val="a"/>
    <w:next w:val="a"/>
    <w:link w:val="1Char"/>
    <w:uiPriority w:val="99"/>
    <w:qFormat/>
    <w:rsid w:val="00420A1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420A1A"/>
    <w:pPr>
      <w:widowControl/>
      <w:spacing w:before="100" w:beforeAutospacing="1" w:after="100" w:afterAutospacing="1"/>
      <w:jc w:val="left"/>
      <w:outlineLvl w:val="1"/>
    </w:pPr>
    <w:rPr>
      <w:rFonts w:ascii="SimSun" w:hAnsi="SimSun" w:cs="SimSun"/>
      <w:b/>
      <w:bCs/>
      <w:kern w:val="0"/>
      <w:sz w:val="36"/>
      <w:szCs w:val="36"/>
    </w:rPr>
  </w:style>
  <w:style w:type="paragraph" w:styleId="3">
    <w:name w:val="heading 3"/>
    <w:basedOn w:val="a"/>
    <w:next w:val="a"/>
    <w:link w:val="3Char"/>
    <w:uiPriority w:val="99"/>
    <w:qFormat/>
    <w:rsid w:val="00420A1A"/>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20A1A"/>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semiHidden/>
    <w:unhideWhenUsed/>
    <w:qFormat/>
    <w:locked/>
    <w:rsid w:val="003E3D3D"/>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420A1A"/>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20A1A"/>
    <w:rPr>
      <w:rFonts w:cs="Times New Roman"/>
      <w:b/>
      <w:bCs/>
      <w:kern w:val="44"/>
      <w:sz w:val="44"/>
      <w:szCs w:val="44"/>
    </w:rPr>
  </w:style>
  <w:style w:type="character" w:customStyle="1" w:styleId="2Char">
    <w:name w:val="标题 2 Char"/>
    <w:link w:val="2"/>
    <w:uiPriority w:val="9"/>
    <w:locked/>
    <w:rsid w:val="00420A1A"/>
    <w:rPr>
      <w:rFonts w:ascii="SimSun" w:eastAsia="SimSun" w:hAnsi="SimSun" w:cs="SimSun"/>
      <w:b/>
      <w:bCs/>
      <w:kern w:val="0"/>
      <w:sz w:val="36"/>
      <w:szCs w:val="36"/>
    </w:rPr>
  </w:style>
  <w:style w:type="character" w:customStyle="1" w:styleId="3Char">
    <w:name w:val="标题 3 Char"/>
    <w:link w:val="3"/>
    <w:uiPriority w:val="99"/>
    <w:locked/>
    <w:rsid w:val="00420A1A"/>
    <w:rPr>
      <w:rFonts w:cs="Times New Roman"/>
      <w:b/>
      <w:bCs/>
      <w:sz w:val="32"/>
      <w:szCs w:val="32"/>
    </w:rPr>
  </w:style>
  <w:style w:type="character" w:customStyle="1" w:styleId="4Char">
    <w:name w:val="标题 4 Char"/>
    <w:link w:val="4"/>
    <w:uiPriority w:val="99"/>
    <w:semiHidden/>
    <w:locked/>
    <w:rsid w:val="00420A1A"/>
    <w:rPr>
      <w:rFonts w:ascii="Cambria" w:eastAsia="SimSun" w:hAnsi="Cambria" w:cs="Times New Roman"/>
      <w:b/>
      <w:bCs/>
      <w:sz w:val="28"/>
      <w:szCs w:val="28"/>
    </w:rPr>
  </w:style>
  <w:style w:type="character" w:customStyle="1" w:styleId="6Char">
    <w:name w:val="标题 6 Char"/>
    <w:link w:val="6"/>
    <w:uiPriority w:val="99"/>
    <w:semiHidden/>
    <w:locked/>
    <w:rsid w:val="00420A1A"/>
    <w:rPr>
      <w:rFonts w:ascii="Cambria" w:eastAsia="SimSun" w:hAnsi="Cambria" w:cs="Times New Roman"/>
      <w:b/>
      <w:bCs/>
      <w:sz w:val="24"/>
      <w:szCs w:val="24"/>
    </w:rPr>
  </w:style>
  <w:style w:type="paragraph" w:styleId="30">
    <w:name w:val="toc 3"/>
    <w:basedOn w:val="a"/>
    <w:next w:val="a"/>
    <w:uiPriority w:val="39"/>
    <w:rsid w:val="00420A1A"/>
    <w:pPr>
      <w:ind w:leftChars="400" w:left="840"/>
    </w:pPr>
  </w:style>
  <w:style w:type="paragraph" w:styleId="a3">
    <w:name w:val="Date"/>
    <w:basedOn w:val="a"/>
    <w:next w:val="a"/>
    <w:link w:val="Char"/>
    <w:uiPriority w:val="99"/>
    <w:rsid w:val="00420A1A"/>
    <w:pPr>
      <w:ind w:leftChars="2500" w:left="100"/>
    </w:pPr>
  </w:style>
  <w:style w:type="character" w:customStyle="1" w:styleId="Char">
    <w:name w:val="日期 Char"/>
    <w:link w:val="a3"/>
    <w:uiPriority w:val="99"/>
    <w:semiHidden/>
    <w:locked/>
    <w:rsid w:val="00420A1A"/>
    <w:rPr>
      <w:rFonts w:cs="Times New Roman"/>
    </w:rPr>
  </w:style>
  <w:style w:type="paragraph" w:styleId="a4">
    <w:name w:val="Balloon Text"/>
    <w:basedOn w:val="a"/>
    <w:link w:val="Char0"/>
    <w:uiPriority w:val="99"/>
    <w:rsid w:val="00420A1A"/>
    <w:rPr>
      <w:sz w:val="18"/>
      <w:szCs w:val="18"/>
    </w:rPr>
  </w:style>
  <w:style w:type="character" w:customStyle="1" w:styleId="Char0">
    <w:name w:val="批注框文本 Char"/>
    <w:link w:val="a4"/>
    <w:uiPriority w:val="99"/>
    <w:semiHidden/>
    <w:locked/>
    <w:rsid w:val="00420A1A"/>
    <w:rPr>
      <w:rFonts w:cs="Times New Roman"/>
      <w:sz w:val="18"/>
      <w:szCs w:val="18"/>
    </w:rPr>
  </w:style>
  <w:style w:type="paragraph" w:styleId="a5">
    <w:name w:val="footer"/>
    <w:basedOn w:val="a"/>
    <w:link w:val="Char1"/>
    <w:uiPriority w:val="99"/>
    <w:rsid w:val="00420A1A"/>
    <w:pPr>
      <w:tabs>
        <w:tab w:val="center" w:pos="4153"/>
        <w:tab w:val="right" w:pos="8306"/>
      </w:tabs>
      <w:snapToGrid w:val="0"/>
      <w:jc w:val="left"/>
    </w:pPr>
    <w:rPr>
      <w:sz w:val="18"/>
      <w:szCs w:val="18"/>
    </w:rPr>
  </w:style>
  <w:style w:type="character" w:customStyle="1" w:styleId="Char1">
    <w:name w:val="页脚 Char"/>
    <w:link w:val="a5"/>
    <w:uiPriority w:val="99"/>
    <w:locked/>
    <w:rsid w:val="00420A1A"/>
    <w:rPr>
      <w:rFonts w:cs="Times New Roman"/>
      <w:sz w:val="18"/>
      <w:szCs w:val="18"/>
    </w:rPr>
  </w:style>
  <w:style w:type="paragraph" w:styleId="a6">
    <w:name w:val="header"/>
    <w:basedOn w:val="a"/>
    <w:link w:val="Char2"/>
    <w:uiPriority w:val="99"/>
    <w:rsid w:val="00420A1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420A1A"/>
    <w:rPr>
      <w:rFonts w:cs="Times New Roman"/>
      <w:sz w:val="18"/>
      <w:szCs w:val="18"/>
    </w:rPr>
  </w:style>
  <w:style w:type="paragraph" w:styleId="10">
    <w:name w:val="toc 1"/>
    <w:basedOn w:val="a"/>
    <w:next w:val="a"/>
    <w:uiPriority w:val="99"/>
    <w:rsid w:val="00420A1A"/>
  </w:style>
  <w:style w:type="paragraph" w:styleId="20">
    <w:name w:val="toc 2"/>
    <w:basedOn w:val="a"/>
    <w:next w:val="a"/>
    <w:uiPriority w:val="39"/>
    <w:rsid w:val="00420A1A"/>
    <w:pPr>
      <w:tabs>
        <w:tab w:val="right" w:leader="dot" w:pos="8296"/>
      </w:tabs>
      <w:spacing w:line="360" w:lineRule="auto"/>
      <w:ind w:leftChars="200" w:left="420"/>
    </w:pPr>
  </w:style>
  <w:style w:type="paragraph" w:styleId="a7">
    <w:name w:val="Normal (Web)"/>
    <w:basedOn w:val="a"/>
    <w:uiPriority w:val="99"/>
    <w:rsid w:val="00420A1A"/>
    <w:pPr>
      <w:widowControl/>
      <w:spacing w:before="100" w:beforeAutospacing="1" w:after="100" w:afterAutospacing="1"/>
      <w:jc w:val="left"/>
    </w:pPr>
    <w:rPr>
      <w:rFonts w:ascii="SimSun" w:hAnsi="SimSun" w:cs="SimSun"/>
      <w:kern w:val="0"/>
      <w:sz w:val="24"/>
      <w:szCs w:val="24"/>
    </w:rPr>
  </w:style>
  <w:style w:type="character" w:styleId="a8">
    <w:name w:val="Strong"/>
    <w:uiPriority w:val="22"/>
    <w:qFormat/>
    <w:rsid w:val="00420A1A"/>
    <w:rPr>
      <w:rFonts w:cs="Times New Roman"/>
      <w:b/>
      <w:bCs/>
    </w:rPr>
  </w:style>
  <w:style w:type="character" w:styleId="a9">
    <w:name w:val="FollowedHyperlink"/>
    <w:uiPriority w:val="99"/>
    <w:rsid w:val="00420A1A"/>
    <w:rPr>
      <w:rFonts w:cs="Times New Roman"/>
      <w:color w:val="800080"/>
      <w:u w:val="single"/>
    </w:rPr>
  </w:style>
  <w:style w:type="character" w:styleId="aa">
    <w:name w:val="Emphasis"/>
    <w:uiPriority w:val="20"/>
    <w:qFormat/>
    <w:rsid w:val="00420A1A"/>
    <w:rPr>
      <w:rFonts w:cs="Times New Roman"/>
      <w:i/>
      <w:iCs/>
    </w:rPr>
  </w:style>
  <w:style w:type="character" w:styleId="ab">
    <w:name w:val="Hyperlink"/>
    <w:uiPriority w:val="99"/>
    <w:rsid w:val="00420A1A"/>
    <w:rPr>
      <w:rFonts w:cs="Times New Roman"/>
      <w:color w:val="0000FF"/>
      <w:u w:val="single"/>
    </w:rPr>
  </w:style>
  <w:style w:type="table" w:styleId="ac">
    <w:name w:val="Table Grid"/>
    <w:basedOn w:val="a1"/>
    <w:uiPriority w:val="59"/>
    <w:rsid w:val="00420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99"/>
    <w:rsid w:val="00420A1A"/>
    <w:pPr>
      <w:ind w:firstLineChars="200" w:firstLine="420"/>
    </w:pPr>
  </w:style>
  <w:style w:type="paragraph" w:customStyle="1" w:styleId="z-h1">
    <w:name w:val="z-h1"/>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z-h2">
    <w:name w:val="z-h2"/>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TOC1">
    <w:name w:val="TOC 标题1"/>
    <w:basedOn w:val="1"/>
    <w:next w:val="a"/>
    <w:uiPriority w:val="99"/>
    <w:rsid w:val="00420A1A"/>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rsid w:val="00420A1A"/>
    <w:pPr>
      <w:widowControl/>
      <w:spacing w:before="100" w:beforeAutospacing="1" w:after="100" w:afterAutospacing="1"/>
      <w:jc w:val="left"/>
    </w:pPr>
    <w:rPr>
      <w:rFonts w:ascii="SimSun" w:hAnsi="SimSun" w:cs="SimSun"/>
      <w:kern w:val="0"/>
      <w:sz w:val="24"/>
      <w:szCs w:val="24"/>
    </w:rPr>
  </w:style>
  <w:style w:type="paragraph" w:customStyle="1" w:styleId="bodytext">
    <w:name w:val="bodytext"/>
    <w:basedOn w:val="a"/>
    <w:rsid w:val="00420A1A"/>
    <w:pPr>
      <w:widowControl/>
      <w:spacing w:before="100" w:beforeAutospacing="1" w:after="100" w:afterAutospacing="1"/>
      <w:jc w:val="left"/>
    </w:pPr>
    <w:rPr>
      <w:rFonts w:ascii="SimSun" w:hAnsi="SimSun" w:cs="SimSun"/>
      <w:kern w:val="0"/>
      <w:sz w:val="24"/>
      <w:szCs w:val="24"/>
    </w:rPr>
  </w:style>
  <w:style w:type="character" w:customStyle="1" w:styleId="apple-converted-space">
    <w:name w:val="apple-converted-space"/>
    <w:rsid w:val="00420A1A"/>
    <w:rPr>
      <w:rFonts w:cs="Times New Roman"/>
    </w:rPr>
  </w:style>
  <w:style w:type="character" w:customStyle="1" w:styleId="jiathisbuttonexpanded">
    <w:name w:val="jiathis_button_expanded"/>
    <w:uiPriority w:val="99"/>
    <w:rsid w:val="00420A1A"/>
    <w:rPr>
      <w:rFonts w:cs="Times New Roman"/>
    </w:rPr>
  </w:style>
  <w:style w:type="character" w:customStyle="1" w:styleId="bigger">
    <w:name w:val="bigger"/>
    <w:uiPriority w:val="99"/>
    <w:rsid w:val="00420A1A"/>
    <w:rPr>
      <w:rFonts w:cs="Times New Roman"/>
    </w:rPr>
  </w:style>
  <w:style w:type="character" w:customStyle="1" w:styleId="smaller">
    <w:name w:val="smaller"/>
    <w:uiPriority w:val="99"/>
    <w:rsid w:val="00420A1A"/>
    <w:rPr>
      <w:rFonts w:cs="Times New Roman"/>
    </w:rPr>
  </w:style>
  <w:style w:type="character" w:customStyle="1" w:styleId="12">
    <w:name w:val="标题1"/>
    <w:uiPriority w:val="99"/>
    <w:rsid w:val="00420A1A"/>
    <w:rPr>
      <w:rFonts w:cs="Times New Roman"/>
    </w:rPr>
  </w:style>
  <w:style w:type="character" w:customStyle="1" w:styleId="u-floatleft">
    <w:name w:val="u-floatleft"/>
    <w:uiPriority w:val="99"/>
    <w:rsid w:val="00420A1A"/>
    <w:rPr>
      <w:rFonts w:cs="Times New Roman"/>
    </w:rPr>
  </w:style>
  <w:style w:type="character" w:customStyle="1" w:styleId="fl">
    <w:name w:val="fl"/>
    <w:rsid w:val="00696512"/>
    <w:rPr>
      <w:sz w:val="12"/>
      <w:szCs w:val="12"/>
    </w:rPr>
  </w:style>
  <w:style w:type="character" w:customStyle="1" w:styleId="fr">
    <w:name w:val="fr"/>
    <w:rsid w:val="00696512"/>
    <w:rPr>
      <w:sz w:val="12"/>
      <w:szCs w:val="12"/>
    </w:rPr>
  </w:style>
  <w:style w:type="paragraph" w:customStyle="1" w:styleId="field">
    <w:name w:val="field"/>
    <w:basedOn w:val="a"/>
    <w:rsid w:val="009F1F84"/>
    <w:pPr>
      <w:widowControl/>
      <w:spacing w:before="100" w:beforeAutospacing="1" w:after="100" w:afterAutospacing="1"/>
      <w:jc w:val="left"/>
    </w:pPr>
    <w:rPr>
      <w:rFonts w:ascii="SimSun" w:hAnsi="SimSun" w:cs="SimSun"/>
      <w:kern w:val="0"/>
      <w:sz w:val="24"/>
      <w:szCs w:val="24"/>
    </w:rPr>
  </w:style>
  <w:style w:type="character" w:customStyle="1" w:styleId="location-line">
    <w:name w:val="location-line"/>
    <w:rsid w:val="009F1F84"/>
  </w:style>
  <w:style w:type="character" w:customStyle="1" w:styleId="5Char">
    <w:name w:val="标题 5 Char"/>
    <w:link w:val="5"/>
    <w:uiPriority w:val="9"/>
    <w:semiHidden/>
    <w:rsid w:val="003E3D3D"/>
    <w:rPr>
      <w:rFonts w:ascii="Calibri" w:hAnsi="Calibri"/>
      <w:b/>
      <w:bCs/>
      <w:kern w:val="2"/>
      <w:sz w:val="28"/>
      <w:szCs w:val="28"/>
    </w:rPr>
  </w:style>
  <w:style w:type="paragraph" w:customStyle="1" w:styleId="ersptit">
    <w:name w:val="er_sp_tit"/>
    <w:basedOn w:val="a"/>
    <w:rsid w:val="00EA4205"/>
    <w:pPr>
      <w:widowControl/>
      <w:spacing w:before="225" w:after="100" w:afterAutospacing="1"/>
      <w:jc w:val="center"/>
    </w:pPr>
    <w:rPr>
      <w:rFonts w:ascii="SimSun" w:hAnsi="SimSun" w:cs="SimSun"/>
      <w:b/>
      <w:bCs/>
      <w:color w:val="A01B09"/>
      <w:kern w:val="0"/>
      <w:sz w:val="30"/>
      <w:szCs w:val="30"/>
    </w:rPr>
  </w:style>
  <w:style w:type="paragraph" w:customStyle="1" w:styleId="erfu">
    <w:name w:val="er_fu"/>
    <w:basedOn w:val="a"/>
    <w:rsid w:val="00EA4205"/>
    <w:pPr>
      <w:widowControl/>
      <w:spacing w:before="100" w:beforeAutospacing="1" w:after="100" w:afterAutospacing="1"/>
      <w:jc w:val="center"/>
    </w:pPr>
    <w:rPr>
      <w:rFonts w:ascii="SimSun" w:hAnsi="SimSun" w:cs="SimSun"/>
      <w:b/>
      <w:bCs/>
      <w:color w:val="333333"/>
      <w:kern w:val="0"/>
      <w:sz w:val="24"/>
      <w:szCs w:val="24"/>
    </w:rPr>
  </w:style>
  <w:style w:type="character" w:customStyle="1" w:styleId="articletitle">
    <w:name w:val="article_title"/>
    <w:rsid w:val="009D2691"/>
  </w:style>
  <w:style w:type="character" w:customStyle="1" w:styleId="a20">
    <w:name w:val="a2"/>
    <w:rsid w:val="00443455"/>
  </w:style>
  <w:style w:type="character" w:customStyle="1" w:styleId="views-field-created">
    <w:name w:val="views-field-created"/>
    <w:rsid w:val="00E518AD"/>
  </w:style>
  <w:style w:type="paragraph" w:customStyle="1" w:styleId="intro">
    <w:name w:val="intro"/>
    <w:basedOn w:val="a"/>
    <w:rsid w:val="00E518AD"/>
    <w:pPr>
      <w:widowControl/>
      <w:spacing w:before="100" w:beforeAutospacing="1" w:after="100" w:afterAutospacing="1"/>
      <w:jc w:val="left"/>
    </w:pPr>
    <w:rPr>
      <w:rFonts w:ascii="SimSun" w:hAnsi="SimSun" w:cs="SimSun"/>
      <w:kern w:val="0"/>
      <w:sz w:val="24"/>
      <w:szCs w:val="24"/>
    </w:rPr>
  </w:style>
  <w:style w:type="character" w:customStyle="1" w:styleId="s1">
    <w:name w:val="s1"/>
    <w:rsid w:val="008A79D8"/>
  </w:style>
  <w:style w:type="character" w:customStyle="1" w:styleId="articletitlevice">
    <w:name w:val="article_title_vice"/>
    <w:rsid w:val="00EE24C0"/>
  </w:style>
  <w:style w:type="paragraph" w:styleId="HTML">
    <w:name w:val="HTML Preformatted"/>
    <w:basedOn w:val="a"/>
    <w:link w:val="HTMLChar"/>
    <w:uiPriority w:val="99"/>
    <w:semiHidden/>
    <w:unhideWhenUsed/>
    <w:locked/>
    <w:rsid w:val="00FE3A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cs="SimSun"/>
      <w:kern w:val="0"/>
      <w:sz w:val="24"/>
      <w:szCs w:val="24"/>
    </w:rPr>
  </w:style>
  <w:style w:type="character" w:customStyle="1" w:styleId="HTMLChar">
    <w:name w:val="HTML 预设格式 Char"/>
    <w:link w:val="HTML"/>
    <w:uiPriority w:val="99"/>
    <w:semiHidden/>
    <w:rsid w:val="00FE3AA6"/>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291">
      <w:bodyDiv w:val="1"/>
      <w:marLeft w:val="0"/>
      <w:marRight w:val="0"/>
      <w:marTop w:val="0"/>
      <w:marBottom w:val="0"/>
      <w:divBdr>
        <w:top w:val="none" w:sz="0" w:space="0" w:color="auto"/>
        <w:left w:val="none" w:sz="0" w:space="0" w:color="auto"/>
        <w:bottom w:val="none" w:sz="0" w:space="0" w:color="auto"/>
        <w:right w:val="none" w:sz="0" w:space="0" w:color="auto"/>
      </w:divBdr>
    </w:div>
    <w:div w:id="23288097">
      <w:bodyDiv w:val="1"/>
      <w:marLeft w:val="0"/>
      <w:marRight w:val="0"/>
      <w:marTop w:val="0"/>
      <w:marBottom w:val="0"/>
      <w:divBdr>
        <w:top w:val="none" w:sz="0" w:space="0" w:color="auto"/>
        <w:left w:val="none" w:sz="0" w:space="0" w:color="auto"/>
        <w:bottom w:val="none" w:sz="0" w:space="0" w:color="auto"/>
        <w:right w:val="none" w:sz="0" w:space="0" w:color="auto"/>
      </w:divBdr>
    </w:div>
    <w:div w:id="43801635">
      <w:bodyDiv w:val="1"/>
      <w:marLeft w:val="0"/>
      <w:marRight w:val="0"/>
      <w:marTop w:val="0"/>
      <w:marBottom w:val="0"/>
      <w:divBdr>
        <w:top w:val="none" w:sz="0" w:space="0" w:color="auto"/>
        <w:left w:val="none" w:sz="0" w:space="0" w:color="auto"/>
        <w:bottom w:val="none" w:sz="0" w:space="0" w:color="auto"/>
        <w:right w:val="none" w:sz="0" w:space="0" w:color="auto"/>
      </w:divBdr>
    </w:div>
    <w:div w:id="59523004">
      <w:bodyDiv w:val="1"/>
      <w:marLeft w:val="0"/>
      <w:marRight w:val="0"/>
      <w:marTop w:val="0"/>
      <w:marBottom w:val="0"/>
      <w:divBdr>
        <w:top w:val="none" w:sz="0" w:space="0" w:color="auto"/>
        <w:left w:val="none" w:sz="0" w:space="0" w:color="auto"/>
        <w:bottom w:val="none" w:sz="0" w:space="0" w:color="auto"/>
        <w:right w:val="none" w:sz="0" w:space="0" w:color="auto"/>
      </w:divBdr>
    </w:div>
    <w:div w:id="67073634">
      <w:bodyDiv w:val="1"/>
      <w:marLeft w:val="0"/>
      <w:marRight w:val="0"/>
      <w:marTop w:val="0"/>
      <w:marBottom w:val="0"/>
      <w:divBdr>
        <w:top w:val="none" w:sz="0" w:space="0" w:color="auto"/>
        <w:left w:val="none" w:sz="0" w:space="0" w:color="auto"/>
        <w:bottom w:val="none" w:sz="0" w:space="0" w:color="auto"/>
        <w:right w:val="none" w:sz="0" w:space="0" w:color="auto"/>
      </w:divBdr>
    </w:div>
    <w:div w:id="81296544">
      <w:bodyDiv w:val="1"/>
      <w:marLeft w:val="0"/>
      <w:marRight w:val="0"/>
      <w:marTop w:val="0"/>
      <w:marBottom w:val="0"/>
      <w:divBdr>
        <w:top w:val="none" w:sz="0" w:space="0" w:color="auto"/>
        <w:left w:val="none" w:sz="0" w:space="0" w:color="auto"/>
        <w:bottom w:val="none" w:sz="0" w:space="0" w:color="auto"/>
        <w:right w:val="none" w:sz="0" w:space="0" w:color="auto"/>
      </w:divBdr>
      <w:divsChild>
        <w:div w:id="844172439">
          <w:marLeft w:val="0"/>
          <w:marRight w:val="0"/>
          <w:marTop w:val="0"/>
          <w:marBottom w:val="0"/>
          <w:divBdr>
            <w:top w:val="none" w:sz="0" w:space="0" w:color="auto"/>
            <w:left w:val="none" w:sz="0" w:space="0" w:color="auto"/>
            <w:bottom w:val="none" w:sz="0" w:space="0" w:color="auto"/>
            <w:right w:val="none" w:sz="0" w:space="0" w:color="auto"/>
          </w:divBdr>
          <w:divsChild>
            <w:div w:id="624777227">
              <w:marLeft w:val="-225"/>
              <w:marRight w:val="-225"/>
              <w:marTop w:val="0"/>
              <w:marBottom w:val="0"/>
              <w:divBdr>
                <w:top w:val="none" w:sz="0" w:space="0" w:color="auto"/>
                <w:left w:val="none" w:sz="0" w:space="0" w:color="auto"/>
                <w:bottom w:val="none" w:sz="0" w:space="0" w:color="auto"/>
                <w:right w:val="none" w:sz="0" w:space="0" w:color="auto"/>
              </w:divBdr>
              <w:divsChild>
                <w:div w:id="563570783">
                  <w:marLeft w:val="0"/>
                  <w:marRight w:val="0"/>
                  <w:marTop w:val="0"/>
                  <w:marBottom w:val="0"/>
                  <w:divBdr>
                    <w:top w:val="none" w:sz="0" w:space="0" w:color="auto"/>
                    <w:left w:val="none" w:sz="0" w:space="0" w:color="auto"/>
                    <w:bottom w:val="none" w:sz="0" w:space="0" w:color="auto"/>
                    <w:right w:val="none" w:sz="0" w:space="0" w:color="auto"/>
                  </w:divBdr>
                  <w:divsChild>
                    <w:div w:id="1560169488">
                      <w:marLeft w:val="0"/>
                      <w:marRight w:val="0"/>
                      <w:marTop w:val="0"/>
                      <w:marBottom w:val="0"/>
                      <w:divBdr>
                        <w:top w:val="none" w:sz="0" w:space="0" w:color="auto"/>
                        <w:left w:val="none" w:sz="0" w:space="0" w:color="auto"/>
                        <w:bottom w:val="none" w:sz="0" w:space="0" w:color="auto"/>
                        <w:right w:val="none" w:sz="0" w:space="0" w:color="auto"/>
                      </w:divBdr>
                      <w:divsChild>
                        <w:div w:id="1367294980">
                          <w:marLeft w:val="0"/>
                          <w:marRight w:val="0"/>
                          <w:marTop w:val="0"/>
                          <w:marBottom w:val="0"/>
                          <w:divBdr>
                            <w:top w:val="none" w:sz="0" w:space="0" w:color="auto"/>
                            <w:left w:val="none" w:sz="0" w:space="0" w:color="auto"/>
                            <w:bottom w:val="none" w:sz="0" w:space="0" w:color="auto"/>
                            <w:right w:val="none" w:sz="0" w:space="0" w:color="auto"/>
                          </w:divBdr>
                          <w:divsChild>
                            <w:div w:id="1325431939">
                              <w:marLeft w:val="0"/>
                              <w:marRight w:val="0"/>
                              <w:marTop w:val="0"/>
                              <w:marBottom w:val="0"/>
                              <w:divBdr>
                                <w:top w:val="none" w:sz="0" w:space="0" w:color="auto"/>
                                <w:left w:val="none" w:sz="0" w:space="0" w:color="auto"/>
                                <w:bottom w:val="none" w:sz="0" w:space="0" w:color="auto"/>
                                <w:right w:val="none" w:sz="0" w:space="0" w:color="auto"/>
                              </w:divBdr>
                              <w:divsChild>
                                <w:div w:id="1435007327">
                                  <w:marLeft w:val="0"/>
                                  <w:marRight w:val="0"/>
                                  <w:marTop w:val="0"/>
                                  <w:marBottom w:val="180"/>
                                  <w:divBdr>
                                    <w:top w:val="none" w:sz="0" w:space="0" w:color="auto"/>
                                    <w:left w:val="none" w:sz="0" w:space="0" w:color="auto"/>
                                    <w:bottom w:val="none" w:sz="0" w:space="0" w:color="auto"/>
                                    <w:right w:val="none" w:sz="0" w:space="0" w:color="auto"/>
                                  </w:divBdr>
                                </w:div>
                                <w:div w:id="18553405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9235">
      <w:bodyDiv w:val="1"/>
      <w:marLeft w:val="0"/>
      <w:marRight w:val="0"/>
      <w:marTop w:val="0"/>
      <w:marBottom w:val="0"/>
      <w:divBdr>
        <w:top w:val="none" w:sz="0" w:space="0" w:color="auto"/>
        <w:left w:val="none" w:sz="0" w:space="0" w:color="auto"/>
        <w:bottom w:val="none" w:sz="0" w:space="0" w:color="auto"/>
        <w:right w:val="none" w:sz="0" w:space="0" w:color="auto"/>
      </w:divBdr>
    </w:div>
    <w:div w:id="109277053">
      <w:bodyDiv w:val="1"/>
      <w:marLeft w:val="0"/>
      <w:marRight w:val="0"/>
      <w:marTop w:val="0"/>
      <w:marBottom w:val="0"/>
      <w:divBdr>
        <w:top w:val="none" w:sz="0" w:space="0" w:color="auto"/>
        <w:left w:val="none" w:sz="0" w:space="0" w:color="auto"/>
        <w:bottom w:val="none" w:sz="0" w:space="0" w:color="auto"/>
        <w:right w:val="none" w:sz="0" w:space="0" w:color="auto"/>
      </w:divBdr>
    </w:div>
    <w:div w:id="129397392">
      <w:bodyDiv w:val="1"/>
      <w:marLeft w:val="0"/>
      <w:marRight w:val="0"/>
      <w:marTop w:val="0"/>
      <w:marBottom w:val="0"/>
      <w:divBdr>
        <w:top w:val="none" w:sz="0" w:space="0" w:color="auto"/>
        <w:left w:val="none" w:sz="0" w:space="0" w:color="auto"/>
        <w:bottom w:val="none" w:sz="0" w:space="0" w:color="auto"/>
        <w:right w:val="none" w:sz="0" w:space="0" w:color="auto"/>
      </w:divBdr>
    </w:div>
    <w:div w:id="133646618">
      <w:bodyDiv w:val="1"/>
      <w:marLeft w:val="0"/>
      <w:marRight w:val="0"/>
      <w:marTop w:val="0"/>
      <w:marBottom w:val="0"/>
      <w:divBdr>
        <w:top w:val="none" w:sz="0" w:space="0" w:color="auto"/>
        <w:left w:val="none" w:sz="0" w:space="0" w:color="auto"/>
        <w:bottom w:val="none" w:sz="0" w:space="0" w:color="auto"/>
        <w:right w:val="none" w:sz="0" w:space="0" w:color="auto"/>
      </w:divBdr>
    </w:div>
    <w:div w:id="137966967">
      <w:bodyDiv w:val="1"/>
      <w:marLeft w:val="0"/>
      <w:marRight w:val="0"/>
      <w:marTop w:val="0"/>
      <w:marBottom w:val="0"/>
      <w:divBdr>
        <w:top w:val="none" w:sz="0" w:space="0" w:color="auto"/>
        <w:left w:val="none" w:sz="0" w:space="0" w:color="auto"/>
        <w:bottom w:val="none" w:sz="0" w:space="0" w:color="auto"/>
        <w:right w:val="none" w:sz="0" w:space="0" w:color="auto"/>
      </w:divBdr>
    </w:div>
    <w:div w:id="141970662">
      <w:bodyDiv w:val="1"/>
      <w:marLeft w:val="0"/>
      <w:marRight w:val="0"/>
      <w:marTop w:val="0"/>
      <w:marBottom w:val="0"/>
      <w:divBdr>
        <w:top w:val="none" w:sz="0" w:space="0" w:color="auto"/>
        <w:left w:val="none" w:sz="0" w:space="0" w:color="auto"/>
        <w:bottom w:val="none" w:sz="0" w:space="0" w:color="auto"/>
        <w:right w:val="none" w:sz="0" w:space="0" w:color="auto"/>
      </w:divBdr>
    </w:div>
    <w:div w:id="167523849">
      <w:bodyDiv w:val="1"/>
      <w:marLeft w:val="0"/>
      <w:marRight w:val="0"/>
      <w:marTop w:val="0"/>
      <w:marBottom w:val="0"/>
      <w:divBdr>
        <w:top w:val="none" w:sz="0" w:space="0" w:color="auto"/>
        <w:left w:val="none" w:sz="0" w:space="0" w:color="auto"/>
        <w:bottom w:val="none" w:sz="0" w:space="0" w:color="auto"/>
        <w:right w:val="none" w:sz="0" w:space="0" w:color="auto"/>
      </w:divBdr>
      <w:divsChild>
        <w:div w:id="316501080">
          <w:marLeft w:val="0"/>
          <w:marRight w:val="0"/>
          <w:marTop w:val="0"/>
          <w:marBottom w:val="0"/>
          <w:divBdr>
            <w:top w:val="none" w:sz="0" w:space="0" w:color="auto"/>
            <w:left w:val="none" w:sz="0" w:space="0" w:color="auto"/>
            <w:bottom w:val="none" w:sz="0" w:space="0" w:color="auto"/>
            <w:right w:val="none" w:sz="0" w:space="0" w:color="auto"/>
          </w:divBdr>
          <w:divsChild>
            <w:div w:id="302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9208">
      <w:bodyDiv w:val="1"/>
      <w:marLeft w:val="0"/>
      <w:marRight w:val="0"/>
      <w:marTop w:val="0"/>
      <w:marBottom w:val="0"/>
      <w:divBdr>
        <w:top w:val="none" w:sz="0" w:space="0" w:color="auto"/>
        <w:left w:val="none" w:sz="0" w:space="0" w:color="auto"/>
        <w:bottom w:val="none" w:sz="0" w:space="0" w:color="auto"/>
        <w:right w:val="none" w:sz="0" w:space="0" w:color="auto"/>
      </w:divBdr>
      <w:divsChild>
        <w:div w:id="214851958">
          <w:marLeft w:val="150"/>
          <w:marRight w:val="0"/>
          <w:marTop w:val="0"/>
          <w:marBottom w:val="0"/>
          <w:divBdr>
            <w:top w:val="single" w:sz="6" w:space="3" w:color="CCCCCC"/>
            <w:left w:val="single" w:sz="6" w:space="3" w:color="CCCCCC"/>
            <w:bottom w:val="single" w:sz="6" w:space="3" w:color="CCCCCC"/>
            <w:right w:val="single" w:sz="6" w:space="3" w:color="CCCCCC"/>
          </w:divBdr>
        </w:div>
      </w:divsChild>
    </w:div>
    <w:div w:id="232198655">
      <w:bodyDiv w:val="1"/>
      <w:marLeft w:val="0"/>
      <w:marRight w:val="0"/>
      <w:marTop w:val="0"/>
      <w:marBottom w:val="0"/>
      <w:divBdr>
        <w:top w:val="none" w:sz="0" w:space="0" w:color="auto"/>
        <w:left w:val="none" w:sz="0" w:space="0" w:color="auto"/>
        <w:bottom w:val="none" w:sz="0" w:space="0" w:color="auto"/>
        <w:right w:val="none" w:sz="0" w:space="0" w:color="auto"/>
      </w:divBdr>
    </w:div>
    <w:div w:id="265576027">
      <w:bodyDiv w:val="1"/>
      <w:marLeft w:val="0"/>
      <w:marRight w:val="0"/>
      <w:marTop w:val="0"/>
      <w:marBottom w:val="0"/>
      <w:divBdr>
        <w:top w:val="none" w:sz="0" w:space="0" w:color="auto"/>
        <w:left w:val="none" w:sz="0" w:space="0" w:color="auto"/>
        <w:bottom w:val="none" w:sz="0" w:space="0" w:color="auto"/>
        <w:right w:val="none" w:sz="0" w:space="0" w:color="auto"/>
      </w:divBdr>
      <w:divsChild>
        <w:div w:id="1503162783">
          <w:marLeft w:val="0"/>
          <w:marRight w:val="0"/>
          <w:marTop w:val="0"/>
          <w:marBottom w:val="0"/>
          <w:divBdr>
            <w:top w:val="none" w:sz="0" w:space="0" w:color="auto"/>
            <w:left w:val="none" w:sz="0" w:space="0" w:color="auto"/>
            <w:bottom w:val="none" w:sz="0" w:space="0" w:color="auto"/>
            <w:right w:val="none" w:sz="0" w:space="0" w:color="auto"/>
          </w:divBdr>
          <w:divsChild>
            <w:div w:id="81679855">
              <w:marLeft w:val="0"/>
              <w:marRight w:val="0"/>
              <w:marTop w:val="0"/>
              <w:marBottom w:val="0"/>
              <w:divBdr>
                <w:top w:val="none" w:sz="0" w:space="0" w:color="auto"/>
                <w:left w:val="none" w:sz="0" w:space="0" w:color="auto"/>
                <w:bottom w:val="none" w:sz="0" w:space="0" w:color="auto"/>
                <w:right w:val="none" w:sz="0" w:space="0" w:color="auto"/>
              </w:divBdr>
              <w:divsChild>
                <w:div w:id="586958186">
                  <w:marLeft w:val="240"/>
                  <w:marRight w:val="0"/>
                  <w:marTop w:val="0"/>
                  <w:marBottom w:val="0"/>
                  <w:divBdr>
                    <w:top w:val="none" w:sz="0" w:space="0" w:color="auto"/>
                    <w:left w:val="none" w:sz="0" w:space="0" w:color="auto"/>
                    <w:bottom w:val="none" w:sz="0" w:space="0" w:color="auto"/>
                    <w:right w:val="none" w:sz="0" w:space="0" w:color="auto"/>
                  </w:divBdr>
                  <w:divsChild>
                    <w:div w:id="179905794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6206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45">
          <w:marLeft w:val="0"/>
          <w:marRight w:val="0"/>
          <w:marTop w:val="0"/>
          <w:marBottom w:val="0"/>
          <w:divBdr>
            <w:top w:val="none" w:sz="0" w:space="0" w:color="auto"/>
            <w:left w:val="none" w:sz="0" w:space="0" w:color="auto"/>
            <w:bottom w:val="none" w:sz="0" w:space="0" w:color="auto"/>
            <w:right w:val="none" w:sz="0" w:space="0" w:color="auto"/>
          </w:divBdr>
        </w:div>
      </w:divsChild>
    </w:div>
    <w:div w:id="278340799">
      <w:bodyDiv w:val="1"/>
      <w:marLeft w:val="0"/>
      <w:marRight w:val="0"/>
      <w:marTop w:val="0"/>
      <w:marBottom w:val="0"/>
      <w:divBdr>
        <w:top w:val="none" w:sz="0" w:space="0" w:color="auto"/>
        <w:left w:val="none" w:sz="0" w:space="0" w:color="auto"/>
        <w:bottom w:val="none" w:sz="0" w:space="0" w:color="auto"/>
        <w:right w:val="none" w:sz="0" w:space="0" w:color="auto"/>
      </w:divBdr>
    </w:div>
    <w:div w:id="280770497">
      <w:bodyDiv w:val="1"/>
      <w:marLeft w:val="0"/>
      <w:marRight w:val="0"/>
      <w:marTop w:val="0"/>
      <w:marBottom w:val="0"/>
      <w:divBdr>
        <w:top w:val="none" w:sz="0" w:space="0" w:color="auto"/>
        <w:left w:val="none" w:sz="0" w:space="0" w:color="auto"/>
        <w:bottom w:val="none" w:sz="0" w:space="0" w:color="auto"/>
        <w:right w:val="none" w:sz="0" w:space="0" w:color="auto"/>
      </w:divBdr>
    </w:div>
    <w:div w:id="302080988">
      <w:bodyDiv w:val="1"/>
      <w:marLeft w:val="0"/>
      <w:marRight w:val="0"/>
      <w:marTop w:val="0"/>
      <w:marBottom w:val="0"/>
      <w:divBdr>
        <w:top w:val="none" w:sz="0" w:space="0" w:color="auto"/>
        <w:left w:val="none" w:sz="0" w:space="0" w:color="auto"/>
        <w:bottom w:val="none" w:sz="0" w:space="0" w:color="auto"/>
        <w:right w:val="none" w:sz="0" w:space="0" w:color="auto"/>
      </w:divBdr>
    </w:div>
    <w:div w:id="336420637">
      <w:bodyDiv w:val="1"/>
      <w:marLeft w:val="0"/>
      <w:marRight w:val="0"/>
      <w:marTop w:val="0"/>
      <w:marBottom w:val="0"/>
      <w:divBdr>
        <w:top w:val="none" w:sz="0" w:space="0" w:color="auto"/>
        <w:left w:val="none" w:sz="0" w:space="0" w:color="auto"/>
        <w:bottom w:val="none" w:sz="0" w:space="0" w:color="auto"/>
        <w:right w:val="none" w:sz="0" w:space="0" w:color="auto"/>
      </w:divBdr>
      <w:divsChild>
        <w:div w:id="237709192">
          <w:marLeft w:val="0"/>
          <w:marRight w:val="0"/>
          <w:marTop w:val="0"/>
          <w:marBottom w:val="0"/>
          <w:divBdr>
            <w:top w:val="none" w:sz="0" w:space="0" w:color="auto"/>
            <w:left w:val="none" w:sz="0" w:space="0" w:color="auto"/>
            <w:bottom w:val="none" w:sz="0" w:space="0" w:color="auto"/>
            <w:right w:val="none" w:sz="0" w:space="0" w:color="auto"/>
          </w:divBdr>
          <w:divsChild>
            <w:div w:id="1754012330">
              <w:marLeft w:val="0"/>
              <w:marRight w:val="0"/>
              <w:marTop w:val="0"/>
              <w:marBottom w:val="0"/>
              <w:divBdr>
                <w:top w:val="none" w:sz="0" w:space="0" w:color="auto"/>
                <w:left w:val="none" w:sz="0" w:space="0" w:color="auto"/>
                <w:bottom w:val="none" w:sz="0" w:space="0" w:color="auto"/>
                <w:right w:val="none" w:sz="0" w:space="0" w:color="auto"/>
              </w:divBdr>
              <w:divsChild>
                <w:div w:id="1482841434">
                  <w:marLeft w:val="0"/>
                  <w:marRight w:val="0"/>
                  <w:marTop w:val="0"/>
                  <w:marBottom w:val="0"/>
                  <w:divBdr>
                    <w:top w:val="none" w:sz="0" w:space="0" w:color="auto"/>
                    <w:left w:val="none" w:sz="0" w:space="0" w:color="auto"/>
                    <w:bottom w:val="none" w:sz="0" w:space="0" w:color="auto"/>
                    <w:right w:val="none" w:sz="0" w:space="0" w:color="auto"/>
                  </w:divBdr>
                  <w:divsChild>
                    <w:div w:id="1066302094">
                      <w:marLeft w:val="0"/>
                      <w:marRight w:val="0"/>
                      <w:marTop w:val="0"/>
                      <w:marBottom w:val="0"/>
                      <w:divBdr>
                        <w:top w:val="none" w:sz="0" w:space="0" w:color="auto"/>
                        <w:left w:val="none" w:sz="0" w:space="0" w:color="auto"/>
                        <w:bottom w:val="none" w:sz="0" w:space="0" w:color="auto"/>
                        <w:right w:val="none" w:sz="0" w:space="0" w:color="auto"/>
                      </w:divBdr>
                      <w:divsChild>
                        <w:div w:id="247693249">
                          <w:marLeft w:val="0"/>
                          <w:marRight w:val="0"/>
                          <w:marTop w:val="0"/>
                          <w:marBottom w:val="0"/>
                          <w:divBdr>
                            <w:top w:val="none" w:sz="0" w:space="0" w:color="auto"/>
                            <w:left w:val="none" w:sz="0" w:space="0" w:color="auto"/>
                            <w:bottom w:val="none" w:sz="0" w:space="0" w:color="auto"/>
                            <w:right w:val="none" w:sz="0" w:space="0" w:color="auto"/>
                          </w:divBdr>
                          <w:divsChild>
                            <w:div w:id="1205487234">
                              <w:marLeft w:val="0"/>
                              <w:marRight w:val="0"/>
                              <w:marTop w:val="0"/>
                              <w:marBottom w:val="0"/>
                              <w:divBdr>
                                <w:top w:val="none" w:sz="0" w:space="0" w:color="auto"/>
                                <w:left w:val="none" w:sz="0" w:space="0" w:color="auto"/>
                                <w:bottom w:val="none" w:sz="0" w:space="0" w:color="auto"/>
                                <w:right w:val="none" w:sz="0" w:space="0" w:color="auto"/>
                              </w:divBdr>
                              <w:divsChild>
                                <w:div w:id="2018773531">
                                  <w:marLeft w:val="0"/>
                                  <w:marRight w:val="0"/>
                                  <w:marTop w:val="0"/>
                                  <w:marBottom w:val="0"/>
                                  <w:divBdr>
                                    <w:top w:val="none" w:sz="0" w:space="0" w:color="auto"/>
                                    <w:left w:val="none" w:sz="0" w:space="0" w:color="auto"/>
                                    <w:bottom w:val="none" w:sz="0" w:space="0" w:color="auto"/>
                                    <w:right w:val="none" w:sz="0" w:space="0" w:color="auto"/>
                                  </w:divBdr>
                                  <w:divsChild>
                                    <w:div w:id="2074043138">
                                      <w:marLeft w:val="0"/>
                                      <w:marRight w:val="0"/>
                                      <w:marTop w:val="0"/>
                                      <w:marBottom w:val="0"/>
                                      <w:divBdr>
                                        <w:top w:val="none" w:sz="0" w:space="0" w:color="auto"/>
                                        <w:left w:val="none" w:sz="0" w:space="0" w:color="auto"/>
                                        <w:bottom w:val="none" w:sz="0" w:space="0" w:color="auto"/>
                                        <w:right w:val="none" w:sz="0" w:space="0" w:color="auto"/>
                                      </w:divBdr>
                                      <w:divsChild>
                                        <w:div w:id="541862550">
                                          <w:marLeft w:val="150"/>
                                          <w:marRight w:val="0"/>
                                          <w:marTop w:val="0"/>
                                          <w:marBottom w:val="0"/>
                                          <w:divBdr>
                                            <w:top w:val="none" w:sz="0" w:space="0" w:color="auto"/>
                                            <w:left w:val="none" w:sz="0" w:space="0" w:color="auto"/>
                                            <w:bottom w:val="single" w:sz="6" w:space="0" w:color="D8EAF2"/>
                                            <w:right w:val="none" w:sz="0" w:space="0" w:color="auto"/>
                                          </w:divBdr>
                                        </w:div>
                                        <w:div w:id="2119793352">
                                          <w:marLeft w:val="2"/>
                                          <w:marRight w:val="0"/>
                                          <w:marTop w:val="0"/>
                                          <w:marBottom w:val="0"/>
                                          <w:divBdr>
                                            <w:top w:val="none" w:sz="0" w:space="0" w:color="auto"/>
                                            <w:left w:val="none" w:sz="0" w:space="0" w:color="auto"/>
                                            <w:bottom w:val="none" w:sz="0" w:space="0" w:color="auto"/>
                                            <w:right w:val="none" w:sz="0" w:space="0" w:color="auto"/>
                                          </w:divBdr>
                                          <w:divsChild>
                                            <w:div w:id="14810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202861">
      <w:bodyDiv w:val="1"/>
      <w:marLeft w:val="0"/>
      <w:marRight w:val="0"/>
      <w:marTop w:val="0"/>
      <w:marBottom w:val="0"/>
      <w:divBdr>
        <w:top w:val="none" w:sz="0" w:space="0" w:color="auto"/>
        <w:left w:val="none" w:sz="0" w:space="0" w:color="auto"/>
        <w:bottom w:val="none" w:sz="0" w:space="0" w:color="auto"/>
        <w:right w:val="none" w:sz="0" w:space="0" w:color="auto"/>
      </w:divBdr>
    </w:div>
    <w:div w:id="365299723">
      <w:bodyDiv w:val="1"/>
      <w:marLeft w:val="0"/>
      <w:marRight w:val="0"/>
      <w:marTop w:val="0"/>
      <w:marBottom w:val="0"/>
      <w:divBdr>
        <w:top w:val="none" w:sz="0" w:space="0" w:color="auto"/>
        <w:left w:val="none" w:sz="0" w:space="0" w:color="auto"/>
        <w:bottom w:val="none" w:sz="0" w:space="0" w:color="auto"/>
        <w:right w:val="none" w:sz="0" w:space="0" w:color="auto"/>
      </w:divBdr>
      <w:divsChild>
        <w:div w:id="2014725632">
          <w:marLeft w:val="0"/>
          <w:marRight w:val="0"/>
          <w:marTop w:val="0"/>
          <w:marBottom w:val="0"/>
          <w:divBdr>
            <w:top w:val="none" w:sz="0" w:space="0" w:color="auto"/>
            <w:left w:val="none" w:sz="0" w:space="0" w:color="auto"/>
            <w:bottom w:val="none" w:sz="0" w:space="0" w:color="auto"/>
            <w:right w:val="none" w:sz="0" w:space="0" w:color="auto"/>
          </w:divBdr>
          <w:divsChild>
            <w:div w:id="899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350">
      <w:bodyDiv w:val="1"/>
      <w:marLeft w:val="0"/>
      <w:marRight w:val="0"/>
      <w:marTop w:val="0"/>
      <w:marBottom w:val="0"/>
      <w:divBdr>
        <w:top w:val="none" w:sz="0" w:space="0" w:color="auto"/>
        <w:left w:val="none" w:sz="0" w:space="0" w:color="auto"/>
        <w:bottom w:val="none" w:sz="0" w:space="0" w:color="auto"/>
        <w:right w:val="none" w:sz="0" w:space="0" w:color="auto"/>
      </w:divBdr>
    </w:div>
    <w:div w:id="399987539">
      <w:bodyDiv w:val="1"/>
      <w:marLeft w:val="0"/>
      <w:marRight w:val="0"/>
      <w:marTop w:val="0"/>
      <w:marBottom w:val="0"/>
      <w:divBdr>
        <w:top w:val="none" w:sz="0" w:space="0" w:color="auto"/>
        <w:left w:val="none" w:sz="0" w:space="0" w:color="auto"/>
        <w:bottom w:val="none" w:sz="0" w:space="0" w:color="auto"/>
        <w:right w:val="none" w:sz="0" w:space="0" w:color="auto"/>
      </w:divBdr>
      <w:divsChild>
        <w:div w:id="963123142">
          <w:marLeft w:val="0"/>
          <w:marRight w:val="0"/>
          <w:marTop w:val="0"/>
          <w:marBottom w:val="300"/>
          <w:divBdr>
            <w:top w:val="none" w:sz="0" w:space="0" w:color="auto"/>
            <w:left w:val="none" w:sz="0" w:space="0" w:color="auto"/>
            <w:bottom w:val="none" w:sz="0" w:space="0" w:color="auto"/>
            <w:right w:val="none" w:sz="0" w:space="0" w:color="auto"/>
          </w:divBdr>
          <w:divsChild>
            <w:div w:id="591822842">
              <w:marLeft w:val="0"/>
              <w:marRight w:val="0"/>
              <w:marTop w:val="0"/>
              <w:marBottom w:val="0"/>
              <w:divBdr>
                <w:top w:val="none" w:sz="0" w:space="0" w:color="auto"/>
                <w:left w:val="none" w:sz="0" w:space="0" w:color="auto"/>
                <w:bottom w:val="none" w:sz="0" w:space="0" w:color="auto"/>
                <w:right w:val="none" w:sz="0" w:space="0" w:color="auto"/>
              </w:divBdr>
              <w:divsChild>
                <w:div w:id="14385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90357">
      <w:bodyDiv w:val="1"/>
      <w:marLeft w:val="0"/>
      <w:marRight w:val="0"/>
      <w:marTop w:val="0"/>
      <w:marBottom w:val="0"/>
      <w:divBdr>
        <w:top w:val="none" w:sz="0" w:space="0" w:color="auto"/>
        <w:left w:val="none" w:sz="0" w:space="0" w:color="auto"/>
        <w:bottom w:val="none" w:sz="0" w:space="0" w:color="auto"/>
        <w:right w:val="none" w:sz="0" w:space="0" w:color="auto"/>
      </w:divBdr>
      <w:divsChild>
        <w:div w:id="1502818398">
          <w:marLeft w:val="0"/>
          <w:marRight w:val="0"/>
          <w:marTop w:val="0"/>
          <w:marBottom w:val="0"/>
          <w:divBdr>
            <w:top w:val="none" w:sz="0" w:space="0" w:color="auto"/>
            <w:left w:val="none" w:sz="0" w:space="0" w:color="auto"/>
            <w:bottom w:val="none" w:sz="0" w:space="0" w:color="auto"/>
            <w:right w:val="none" w:sz="0" w:space="0" w:color="auto"/>
          </w:divBdr>
          <w:divsChild>
            <w:div w:id="1320844592">
              <w:marLeft w:val="0"/>
              <w:marRight w:val="0"/>
              <w:marTop w:val="0"/>
              <w:marBottom w:val="0"/>
              <w:divBdr>
                <w:top w:val="none" w:sz="0" w:space="0" w:color="auto"/>
                <w:left w:val="single" w:sz="6" w:space="0" w:color="D8D8D8"/>
                <w:bottom w:val="none" w:sz="0" w:space="0" w:color="auto"/>
                <w:right w:val="none" w:sz="0" w:space="0" w:color="auto"/>
              </w:divBdr>
              <w:divsChild>
                <w:div w:id="47191067">
                  <w:marLeft w:val="0"/>
                  <w:marRight w:val="0"/>
                  <w:marTop w:val="0"/>
                  <w:marBottom w:val="0"/>
                  <w:divBdr>
                    <w:top w:val="none" w:sz="0" w:space="0" w:color="auto"/>
                    <w:left w:val="none" w:sz="0" w:space="0" w:color="auto"/>
                    <w:bottom w:val="none" w:sz="0" w:space="0" w:color="auto"/>
                    <w:right w:val="none" w:sz="0" w:space="0" w:color="auto"/>
                  </w:divBdr>
                  <w:divsChild>
                    <w:div w:id="122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863">
      <w:bodyDiv w:val="1"/>
      <w:marLeft w:val="0"/>
      <w:marRight w:val="0"/>
      <w:marTop w:val="0"/>
      <w:marBottom w:val="0"/>
      <w:divBdr>
        <w:top w:val="none" w:sz="0" w:space="0" w:color="auto"/>
        <w:left w:val="none" w:sz="0" w:space="0" w:color="auto"/>
        <w:bottom w:val="none" w:sz="0" w:space="0" w:color="auto"/>
        <w:right w:val="none" w:sz="0" w:space="0" w:color="auto"/>
      </w:divBdr>
    </w:div>
    <w:div w:id="443890726">
      <w:bodyDiv w:val="1"/>
      <w:marLeft w:val="0"/>
      <w:marRight w:val="0"/>
      <w:marTop w:val="0"/>
      <w:marBottom w:val="0"/>
      <w:divBdr>
        <w:top w:val="none" w:sz="0" w:space="0" w:color="auto"/>
        <w:left w:val="none" w:sz="0" w:space="0" w:color="auto"/>
        <w:bottom w:val="none" w:sz="0" w:space="0" w:color="auto"/>
        <w:right w:val="none" w:sz="0" w:space="0" w:color="auto"/>
      </w:divBdr>
    </w:div>
    <w:div w:id="444009106">
      <w:bodyDiv w:val="1"/>
      <w:marLeft w:val="0"/>
      <w:marRight w:val="0"/>
      <w:marTop w:val="0"/>
      <w:marBottom w:val="0"/>
      <w:divBdr>
        <w:top w:val="none" w:sz="0" w:space="0" w:color="auto"/>
        <w:left w:val="none" w:sz="0" w:space="0" w:color="auto"/>
        <w:bottom w:val="none" w:sz="0" w:space="0" w:color="auto"/>
        <w:right w:val="none" w:sz="0" w:space="0" w:color="auto"/>
      </w:divBdr>
    </w:div>
    <w:div w:id="462624830">
      <w:bodyDiv w:val="1"/>
      <w:marLeft w:val="0"/>
      <w:marRight w:val="0"/>
      <w:marTop w:val="0"/>
      <w:marBottom w:val="0"/>
      <w:divBdr>
        <w:top w:val="none" w:sz="0" w:space="0" w:color="auto"/>
        <w:left w:val="none" w:sz="0" w:space="0" w:color="auto"/>
        <w:bottom w:val="none" w:sz="0" w:space="0" w:color="auto"/>
        <w:right w:val="none" w:sz="0" w:space="0" w:color="auto"/>
      </w:divBdr>
    </w:div>
    <w:div w:id="529994883">
      <w:bodyDiv w:val="1"/>
      <w:marLeft w:val="0"/>
      <w:marRight w:val="0"/>
      <w:marTop w:val="0"/>
      <w:marBottom w:val="0"/>
      <w:divBdr>
        <w:top w:val="none" w:sz="0" w:space="0" w:color="auto"/>
        <w:left w:val="none" w:sz="0" w:space="0" w:color="auto"/>
        <w:bottom w:val="none" w:sz="0" w:space="0" w:color="auto"/>
        <w:right w:val="none" w:sz="0" w:space="0" w:color="auto"/>
      </w:divBdr>
      <w:divsChild>
        <w:div w:id="425081634">
          <w:marLeft w:val="0"/>
          <w:marRight w:val="0"/>
          <w:marTop w:val="0"/>
          <w:marBottom w:val="0"/>
          <w:divBdr>
            <w:top w:val="none" w:sz="0" w:space="0" w:color="auto"/>
            <w:left w:val="none" w:sz="0" w:space="0" w:color="auto"/>
            <w:bottom w:val="none" w:sz="0" w:space="0" w:color="auto"/>
            <w:right w:val="none" w:sz="0" w:space="0" w:color="auto"/>
          </w:divBdr>
          <w:divsChild>
            <w:div w:id="7706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1274">
      <w:bodyDiv w:val="1"/>
      <w:marLeft w:val="0"/>
      <w:marRight w:val="0"/>
      <w:marTop w:val="0"/>
      <w:marBottom w:val="0"/>
      <w:divBdr>
        <w:top w:val="none" w:sz="0" w:space="0" w:color="auto"/>
        <w:left w:val="none" w:sz="0" w:space="0" w:color="auto"/>
        <w:bottom w:val="none" w:sz="0" w:space="0" w:color="auto"/>
        <w:right w:val="none" w:sz="0" w:space="0" w:color="auto"/>
      </w:divBdr>
    </w:div>
    <w:div w:id="575210418">
      <w:bodyDiv w:val="1"/>
      <w:marLeft w:val="0"/>
      <w:marRight w:val="0"/>
      <w:marTop w:val="0"/>
      <w:marBottom w:val="0"/>
      <w:divBdr>
        <w:top w:val="none" w:sz="0" w:space="0" w:color="auto"/>
        <w:left w:val="none" w:sz="0" w:space="0" w:color="auto"/>
        <w:bottom w:val="none" w:sz="0" w:space="0" w:color="auto"/>
        <w:right w:val="none" w:sz="0" w:space="0" w:color="auto"/>
      </w:divBdr>
    </w:div>
    <w:div w:id="578760128">
      <w:bodyDiv w:val="1"/>
      <w:marLeft w:val="0"/>
      <w:marRight w:val="0"/>
      <w:marTop w:val="0"/>
      <w:marBottom w:val="0"/>
      <w:divBdr>
        <w:top w:val="none" w:sz="0" w:space="0" w:color="auto"/>
        <w:left w:val="none" w:sz="0" w:space="0" w:color="auto"/>
        <w:bottom w:val="none" w:sz="0" w:space="0" w:color="auto"/>
        <w:right w:val="none" w:sz="0" w:space="0" w:color="auto"/>
      </w:divBdr>
    </w:div>
    <w:div w:id="579683639">
      <w:bodyDiv w:val="1"/>
      <w:marLeft w:val="0"/>
      <w:marRight w:val="0"/>
      <w:marTop w:val="0"/>
      <w:marBottom w:val="0"/>
      <w:divBdr>
        <w:top w:val="none" w:sz="0" w:space="0" w:color="auto"/>
        <w:left w:val="none" w:sz="0" w:space="0" w:color="auto"/>
        <w:bottom w:val="none" w:sz="0" w:space="0" w:color="auto"/>
        <w:right w:val="none" w:sz="0" w:space="0" w:color="auto"/>
      </w:divBdr>
    </w:div>
    <w:div w:id="581917851">
      <w:bodyDiv w:val="1"/>
      <w:marLeft w:val="0"/>
      <w:marRight w:val="0"/>
      <w:marTop w:val="0"/>
      <w:marBottom w:val="0"/>
      <w:divBdr>
        <w:top w:val="none" w:sz="0" w:space="0" w:color="auto"/>
        <w:left w:val="none" w:sz="0" w:space="0" w:color="auto"/>
        <w:bottom w:val="none" w:sz="0" w:space="0" w:color="auto"/>
        <w:right w:val="none" w:sz="0" w:space="0" w:color="auto"/>
      </w:divBdr>
    </w:div>
    <w:div w:id="608778339">
      <w:bodyDiv w:val="1"/>
      <w:marLeft w:val="0"/>
      <w:marRight w:val="0"/>
      <w:marTop w:val="0"/>
      <w:marBottom w:val="0"/>
      <w:divBdr>
        <w:top w:val="none" w:sz="0" w:space="0" w:color="auto"/>
        <w:left w:val="none" w:sz="0" w:space="0" w:color="auto"/>
        <w:bottom w:val="none" w:sz="0" w:space="0" w:color="auto"/>
        <w:right w:val="none" w:sz="0" w:space="0" w:color="auto"/>
      </w:divBdr>
    </w:div>
    <w:div w:id="650449195">
      <w:bodyDiv w:val="1"/>
      <w:marLeft w:val="0"/>
      <w:marRight w:val="0"/>
      <w:marTop w:val="0"/>
      <w:marBottom w:val="0"/>
      <w:divBdr>
        <w:top w:val="none" w:sz="0" w:space="0" w:color="auto"/>
        <w:left w:val="none" w:sz="0" w:space="0" w:color="auto"/>
        <w:bottom w:val="none" w:sz="0" w:space="0" w:color="auto"/>
        <w:right w:val="none" w:sz="0" w:space="0" w:color="auto"/>
      </w:divBdr>
    </w:div>
    <w:div w:id="666136095">
      <w:bodyDiv w:val="1"/>
      <w:marLeft w:val="0"/>
      <w:marRight w:val="0"/>
      <w:marTop w:val="0"/>
      <w:marBottom w:val="0"/>
      <w:divBdr>
        <w:top w:val="none" w:sz="0" w:space="0" w:color="auto"/>
        <w:left w:val="none" w:sz="0" w:space="0" w:color="auto"/>
        <w:bottom w:val="none" w:sz="0" w:space="0" w:color="auto"/>
        <w:right w:val="none" w:sz="0" w:space="0" w:color="auto"/>
      </w:divBdr>
      <w:divsChild>
        <w:div w:id="1283539855">
          <w:marLeft w:val="0"/>
          <w:marRight w:val="0"/>
          <w:marTop w:val="75"/>
          <w:marBottom w:val="75"/>
          <w:divBdr>
            <w:top w:val="none" w:sz="0" w:space="0" w:color="auto"/>
            <w:left w:val="none" w:sz="0" w:space="0" w:color="auto"/>
            <w:bottom w:val="none" w:sz="0" w:space="0" w:color="auto"/>
            <w:right w:val="none" w:sz="0" w:space="0" w:color="auto"/>
          </w:divBdr>
        </w:div>
        <w:div w:id="521632487">
          <w:marLeft w:val="0"/>
          <w:marRight w:val="0"/>
          <w:marTop w:val="0"/>
          <w:marBottom w:val="0"/>
          <w:divBdr>
            <w:top w:val="none" w:sz="0" w:space="0" w:color="auto"/>
            <w:left w:val="none" w:sz="0" w:space="0" w:color="auto"/>
            <w:bottom w:val="none" w:sz="0" w:space="0" w:color="auto"/>
            <w:right w:val="none" w:sz="0" w:space="0" w:color="auto"/>
          </w:divBdr>
          <w:divsChild>
            <w:div w:id="1478452470">
              <w:marLeft w:val="0"/>
              <w:marRight w:val="0"/>
              <w:marTop w:val="0"/>
              <w:marBottom w:val="0"/>
              <w:divBdr>
                <w:top w:val="none" w:sz="0" w:space="0" w:color="auto"/>
                <w:left w:val="none" w:sz="0" w:space="0" w:color="auto"/>
                <w:bottom w:val="none" w:sz="0" w:space="0" w:color="auto"/>
                <w:right w:val="none" w:sz="0" w:space="0" w:color="auto"/>
              </w:divBdr>
            </w:div>
            <w:div w:id="1643462571">
              <w:marLeft w:val="0"/>
              <w:marRight w:val="0"/>
              <w:marTop w:val="0"/>
              <w:marBottom w:val="0"/>
              <w:divBdr>
                <w:top w:val="none" w:sz="0" w:space="0" w:color="auto"/>
                <w:left w:val="none" w:sz="0" w:space="0" w:color="auto"/>
                <w:bottom w:val="none" w:sz="0" w:space="0" w:color="auto"/>
                <w:right w:val="none" w:sz="0" w:space="0" w:color="auto"/>
              </w:divBdr>
            </w:div>
            <w:div w:id="2890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2834">
      <w:bodyDiv w:val="1"/>
      <w:marLeft w:val="0"/>
      <w:marRight w:val="0"/>
      <w:marTop w:val="0"/>
      <w:marBottom w:val="0"/>
      <w:divBdr>
        <w:top w:val="none" w:sz="0" w:space="0" w:color="auto"/>
        <w:left w:val="none" w:sz="0" w:space="0" w:color="auto"/>
        <w:bottom w:val="none" w:sz="0" w:space="0" w:color="auto"/>
        <w:right w:val="none" w:sz="0" w:space="0" w:color="auto"/>
      </w:divBdr>
    </w:div>
    <w:div w:id="681127221">
      <w:bodyDiv w:val="1"/>
      <w:marLeft w:val="0"/>
      <w:marRight w:val="0"/>
      <w:marTop w:val="0"/>
      <w:marBottom w:val="0"/>
      <w:divBdr>
        <w:top w:val="none" w:sz="0" w:space="0" w:color="auto"/>
        <w:left w:val="none" w:sz="0" w:space="0" w:color="auto"/>
        <w:bottom w:val="none" w:sz="0" w:space="0" w:color="auto"/>
        <w:right w:val="none" w:sz="0" w:space="0" w:color="auto"/>
      </w:divBdr>
    </w:div>
    <w:div w:id="714892577">
      <w:marLeft w:val="0"/>
      <w:marRight w:val="0"/>
      <w:marTop w:val="0"/>
      <w:marBottom w:val="0"/>
      <w:divBdr>
        <w:top w:val="none" w:sz="0" w:space="0" w:color="auto"/>
        <w:left w:val="none" w:sz="0" w:space="0" w:color="auto"/>
        <w:bottom w:val="none" w:sz="0" w:space="0" w:color="auto"/>
        <w:right w:val="none" w:sz="0" w:space="0" w:color="auto"/>
      </w:divBdr>
    </w:div>
    <w:div w:id="714892578">
      <w:marLeft w:val="0"/>
      <w:marRight w:val="0"/>
      <w:marTop w:val="0"/>
      <w:marBottom w:val="0"/>
      <w:divBdr>
        <w:top w:val="none" w:sz="0" w:space="0" w:color="auto"/>
        <w:left w:val="none" w:sz="0" w:space="0" w:color="auto"/>
        <w:bottom w:val="none" w:sz="0" w:space="0" w:color="auto"/>
        <w:right w:val="none" w:sz="0" w:space="0" w:color="auto"/>
      </w:divBdr>
    </w:div>
    <w:div w:id="714892581">
      <w:marLeft w:val="0"/>
      <w:marRight w:val="0"/>
      <w:marTop w:val="0"/>
      <w:marBottom w:val="0"/>
      <w:divBdr>
        <w:top w:val="none" w:sz="0" w:space="0" w:color="auto"/>
        <w:left w:val="none" w:sz="0" w:space="0" w:color="auto"/>
        <w:bottom w:val="none" w:sz="0" w:space="0" w:color="auto"/>
        <w:right w:val="none" w:sz="0" w:space="0" w:color="auto"/>
      </w:divBdr>
      <w:divsChild>
        <w:div w:id="714892583">
          <w:marLeft w:val="0"/>
          <w:marRight w:val="0"/>
          <w:marTop w:val="0"/>
          <w:marBottom w:val="0"/>
          <w:divBdr>
            <w:top w:val="none" w:sz="0" w:space="0" w:color="auto"/>
            <w:left w:val="none" w:sz="0" w:space="0" w:color="auto"/>
            <w:bottom w:val="none" w:sz="0" w:space="0" w:color="auto"/>
            <w:right w:val="none" w:sz="0" w:space="0" w:color="auto"/>
          </w:divBdr>
          <w:divsChild>
            <w:div w:id="7148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2">
      <w:marLeft w:val="0"/>
      <w:marRight w:val="0"/>
      <w:marTop w:val="0"/>
      <w:marBottom w:val="0"/>
      <w:divBdr>
        <w:top w:val="none" w:sz="0" w:space="0" w:color="auto"/>
        <w:left w:val="none" w:sz="0" w:space="0" w:color="auto"/>
        <w:bottom w:val="none" w:sz="0" w:space="0" w:color="auto"/>
        <w:right w:val="none" w:sz="0" w:space="0" w:color="auto"/>
      </w:divBdr>
      <w:divsChild>
        <w:div w:id="714892587">
          <w:marLeft w:val="0"/>
          <w:marRight w:val="0"/>
          <w:marTop w:val="0"/>
          <w:marBottom w:val="0"/>
          <w:divBdr>
            <w:top w:val="none" w:sz="0" w:space="0" w:color="auto"/>
            <w:left w:val="none" w:sz="0" w:space="0" w:color="auto"/>
            <w:bottom w:val="none" w:sz="0" w:space="0" w:color="auto"/>
            <w:right w:val="none" w:sz="0" w:space="0" w:color="auto"/>
          </w:divBdr>
          <w:divsChild>
            <w:div w:id="71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85">
      <w:marLeft w:val="0"/>
      <w:marRight w:val="0"/>
      <w:marTop w:val="0"/>
      <w:marBottom w:val="0"/>
      <w:divBdr>
        <w:top w:val="none" w:sz="0" w:space="0" w:color="auto"/>
        <w:left w:val="none" w:sz="0" w:space="0" w:color="auto"/>
        <w:bottom w:val="none" w:sz="0" w:space="0" w:color="auto"/>
        <w:right w:val="none" w:sz="0" w:space="0" w:color="auto"/>
      </w:divBdr>
    </w:div>
    <w:div w:id="714892586">
      <w:marLeft w:val="0"/>
      <w:marRight w:val="0"/>
      <w:marTop w:val="0"/>
      <w:marBottom w:val="0"/>
      <w:divBdr>
        <w:top w:val="none" w:sz="0" w:space="0" w:color="auto"/>
        <w:left w:val="none" w:sz="0" w:space="0" w:color="auto"/>
        <w:bottom w:val="none" w:sz="0" w:space="0" w:color="auto"/>
        <w:right w:val="none" w:sz="0" w:space="0" w:color="auto"/>
      </w:divBdr>
      <w:divsChild>
        <w:div w:id="714892579">
          <w:marLeft w:val="0"/>
          <w:marRight w:val="0"/>
          <w:marTop w:val="0"/>
          <w:marBottom w:val="150"/>
          <w:divBdr>
            <w:top w:val="none" w:sz="0" w:space="0" w:color="auto"/>
            <w:left w:val="none" w:sz="0" w:space="0" w:color="auto"/>
            <w:bottom w:val="none" w:sz="0" w:space="0" w:color="auto"/>
            <w:right w:val="none" w:sz="0" w:space="0" w:color="auto"/>
          </w:divBdr>
          <w:divsChild>
            <w:div w:id="714892589">
              <w:marLeft w:val="0"/>
              <w:marRight w:val="0"/>
              <w:marTop w:val="0"/>
              <w:marBottom w:val="0"/>
              <w:divBdr>
                <w:top w:val="none" w:sz="0" w:space="0" w:color="auto"/>
                <w:left w:val="none" w:sz="0" w:space="0" w:color="auto"/>
                <w:bottom w:val="none" w:sz="0" w:space="0" w:color="auto"/>
                <w:right w:val="none" w:sz="0" w:space="0" w:color="auto"/>
              </w:divBdr>
              <w:divsChild>
                <w:div w:id="7148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2588">
      <w:marLeft w:val="0"/>
      <w:marRight w:val="0"/>
      <w:marTop w:val="0"/>
      <w:marBottom w:val="0"/>
      <w:divBdr>
        <w:top w:val="none" w:sz="0" w:space="0" w:color="auto"/>
        <w:left w:val="none" w:sz="0" w:space="0" w:color="auto"/>
        <w:bottom w:val="none" w:sz="0" w:space="0" w:color="auto"/>
        <w:right w:val="none" w:sz="0" w:space="0" w:color="auto"/>
      </w:divBdr>
    </w:div>
    <w:div w:id="714892590">
      <w:marLeft w:val="0"/>
      <w:marRight w:val="0"/>
      <w:marTop w:val="0"/>
      <w:marBottom w:val="0"/>
      <w:divBdr>
        <w:top w:val="none" w:sz="0" w:space="0" w:color="auto"/>
        <w:left w:val="none" w:sz="0" w:space="0" w:color="auto"/>
        <w:bottom w:val="none" w:sz="0" w:space="0" w:color="auto"/>
        <w:right w:val="none" w:sz="0" w:space="0" w:color="auto"/>
      </w:divBdr>
    </w:div>
    <w:div w:id="714892591">
      <w:marLeft w:val="0"/>
      <w:marRight w:val="0"/>
      <w:marTop w:val="0"/>
      <w:marBottom w:val="0"/>
      <w:divBdr>
        <w:top w:val="none" w:sz="0" w:space="0" w:color="auto"/>
        <w:left w:val="none" w:sz="0" w:space="0" w:color="auto"/>
        <w:bottom w:val="none" w:sz="0" w:space="0" w:color="auto"/>
        <w:right w:val="none" w:sz="0" w:space="0" w:color="auto"/>
      </w:divBdr>
      <w:divsChild>
        <w:div w:id="714892584">
          <w:marLeft w:val="0"/>
          <w:marRight w:val="0"/>
          <w:marTop w:val="0"/>
          <w:marBottom w:val="0"/>
          <w:divBdr>
            <w:top w:val="none" w:sz="0" w:space="0" w:color="auto"/>
            <w:left w:val="none" w:sz="0" w:space="0" w:color="auto"/>
            <w:bottom w:val="none" w:sz="0" w:space="0" w:color="auto"/>
            <w:right w:val="none" w:sz="0" w:space="0" w:color="auto"/>
          </w:divBdr>
          <w:divsChild>
            <w:div w:id="7148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592">
      <w:marLeft w:val="0"/>
      <w:marRight w:val="0"/>
      <w:marTop w:val="0"/>
      <w:marBottom w:val="0"/>
      <w:divBdr>
        <w:top w:val="none" w:sz="0" w:space="0" w:color="auto"/>
        <w:left w:val="none" w:sz="0" w:space="0" w:color="auto"/>
        <w:bottom w:val="none" w:sz="0" w:space="0" w:color="auto"/>
        <w:right w:val="none" w:sz="0" w:space="0" w:color="auto"/>
      </w:divBdr>
    </w:div>
    <w:div w:id="718481119">
      <w:bodyDiv w:val="1"/>
      <w:marLeft w:val="0"/>
      <w:marRight w:val="0"/>
      <w:marTop w:val="0"/>
      <w:marBottom w:val="0"/>
      <w:divBdr>
        <w:top w:val="none" w:sz="0" w:space="0" w:color="auto"/>
        <w:left w:val="none" w:sz="0" w:space="0" w:color="auto"/>
        <w:bottom w:val="none" w:sz="0" w:space="0" w:color="auto"/>
        <w:right w:val="none" w:sz="0" w:space="0" w:color="auto"/>
      </w:divBdr>
      <w:divsChild>
        <w:div w:id="666788001">
          <w:marLeft w:val="0"/>
          <w:marRight w:val="0"/>
          <w:marTop w:val="0"/>
          <w:marBottom w:val="0"/>
          <w:divBdr>
            <w:top w:val="none" w:sz="0" w:space="0" w:color="auto"/>
            <w:left w:val="none" w:sz="0" w:space="0" w:color="auto"/>
            <w:bottom w:val="none" w:sz="0" w:space="0" w:color="auto"/>
            <w:right w:val="none" w:sz="0" w:space="0" w:color="auto"/>
          </w:divBdr>
          <w:divsChild>
            <w:div w:id="898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5370">
      <w:bodyDiv w:val="1"/>
      <w:marLeft w:val="0"/>
      <w:marRight w:val="0"/>
      <w:marTop w:val="0"/>
      <w:marBottom w:val="0"/>
      <w:divBdr>
        <w:top w:val="none" w:sz="0" w:space="0" w:color="auto"/>
        <w:left w:val="none" w:sz="0" w:space="0" w:color="auto"/>
        <w:bottom w:val="none" w:sz="0" w:space="0" w:color="auto"/>
        <w:right w:val="none" w:sz="0" w:space="0" w:color="auto"/>
      </w:divBdr>
    </w:div>
    <w:div w:id="754713515">
      <w:bodyDiv w:val="1"/>
      <w:marLeft w:val="0"/>
      <w:marRight w:val="0"/>
      <w:marTop w:val="0"/>
      <w:marBottom w:val="0"/>
      <w:divBdr>
        <w:top w:val="none" w:sz="0" w:space="0" w:color="auto"/>
        <w:left w:val="none" w:sz="0" w:space="0" w:color="auto"/>
        <w:bottom w:val="none" w:sz="0" w:space="0" w:color="auto"/>
        <w:right w:val="none" w:sz="0" w:space="0" w:color="auto"/>
      </w:divBdr>
    </w:div>
    <w:div w:id="805008658">
      <w:bodyDiv w:val="1"/>
      <w:marLeft w:val="0"/>
      <w:marRight w:val="0"/>
      <w:marTop w:val="0"/>
      <w:marBottom w:val="0"/>
      <w:divBdr>
        <w:top w:val="none" w:sz="0" w:space="0" w:color="auto"/>
        <w:left w:val="none" w:sz="0" w:space="0" w:color="auto"/>
        <w:bottom w:val="none" w:sz="0" w:space="0" w:color="auto"/>
        <w:right w:val="none" w:sz="0" w:space="0" w:color="auto"/>
      </w:divBdr>
    </w:div>
    <w:div w:id="827332916">
      <w:bodyDiv w:val="1"/>
      <w:marLeft w:val="0"/>
      <w:marRight w:val="0"/>
      <w:marTop w:val="0"/>
      <w:marBottom w:val="0"/>
      <w:divBdr>
        <w:top w:val="none" w:sz="0" w:space="0" w:color="auto"/>
        <w:left w:val="none" w:sz="0" w:space="0" w:color="auto"/>
        <w:bottom w:val="none" w:sz="0" w:space="0" w:color="auto"/>
        <w:right w:val="none" w:sz="0" w:space="0" w:color="auto"/>
      </w:divBdr>
    </w:div>
    <w:div w:id="846793736">
      <w:bodyDiv w:val="1"/>
      <w:marLeft w:val="0"/>
      <w:marRight w:val="0"/>
      <w:marTop w:val="0"/>
      <w:marBottom w:val="0"/>
      <w:divBdr>
        <w:top w:val="none" w:sz="0" w:space="0" w:color="auto"/>
        <w:left w:val="none" w:sz="0" w:space="0" w:color="auto"/>
        <w:bottom w:val="none" w:sz="0" w:space="0" w:color="auto"/>
        <w:right w:val="none" w:sz="0" w:space="0" w:color="auto"/>
      </w:divBdr>
    </w:div>
    <w:div w:id="860700943">
      <w:bodyDiv w:val="1"/>
      <w:marLeft w:val="0"/>
      <w:marRight w:val="0"/>
      <w:marTop w:val="0"/>
      <w:marBottom w:val="0"/>
      <w:divBdr>
        <w:top w:val="none" w:sz="0" w:space="0" w:color="auto"/>
        <w:left w:val="none" w:sz="0" w:space="0" w:color="auto"/>
        <w:bottom w:val="none" w:sz="0" w:space="0" w:color="auto"/>
        <w:right w:val="none" w:sz="0" w:space="0" w:color="auto"/>
      </w:divBdr>
    </w:div>
    <w:div w:id="876047914">
      <w:bodyDiv w:val="1"/>
      <w:marLeft w:val="0"/>
      <w:marRight w:val="0"/>
      <w:marTop w:val="0"/>
      <w:marBottom w:val="0"/>
      <w:divBdr>
        <w:top w:val="none" w:sz="0" w:space="0" w:color="auto"/>
        <w:left w:val="none" w:sz="0" w:space="0" w:color="auto"/>
        <w:bottom w:val="none" w:sz="0" w:space="0" w:color="auto"/>
        <w:right w:val="none" w:sz="0" w:space="0" w:color="auto"/>
      </w:divBdr>
    </w:div>
    <w:div w:id="902714244">
      <w:bodyDiv w:val="1"/>
      <w:marLeft w:val="0"/>
      <w:marRight w:val="0"/>
      <w:marTop w:val="0"/>
      <w:marBottom w:val="0"/>
      <w:divBdr>
        <w:top w:val="none" w:sz="0" w:space="0" w:color="auto"/>
        <w:left w:val="none" w:sz="0" w:space="0" w:color="auto"/>
        <w:bottom w:val="none" w:sz="0" w:space="0" w:color="auto"/>
        <w:right w:val="none" w:sz="0" w:space="0" w:color="auto"/>
      </w:divBdr>
    </w:div>
    <w:div w:id="911046506">
      <w:bodyDiv w:val="1"/>
      <w:marLeft w:val="0"/>
      <w:marRight w:val="0"/>
      <w:marTop w:val="0"/>
      <w:marBottom w:val="0"/>
      <w:divBdr>
        <w:top w:val="none" w:sz="0" w:space="0" w:color="auto"/>
        <w:left w:val="none" w:sz="0" w:space="0" w:color="auto"/>
        <w:bottom w:val="none" w:sz="0" w:space="0" w:color="auto"/>
        <w:right w:val="none" w:sz="0" w:space="0" w:color="auto"/>
      </w:divBdr>
    </w:div>
    <w:div w:id="922954709">
      <w:bodyDiv w:val="1"/>
      <w:marLeft w:val="0"/>
      <w:marRight w:val="0"/>
      <w:marTop w:val="0"/>
      <w:marBottom w:val="0"/>
      <w:divBdr>
        <w:top w:val="none" w:sz="0" w:space="0" w:color="auto"/>
        <w:left w:val="none" w:sz="0" w:space="0" w:color="auto"/>
        <w:bottom w:val="none" w:sz="0" w:space="0" w:color="auto"/>
        <w:right w:val="none" w:sz="0" w:space="0" w:color="auto"/>
      </w:divBdr>
    </w:div>
    <w:div w:id="926810704">
      <w:bodyDiv w:val="1"/>
      <w:marLeft w:val="0"/>
      <w:marRight w:val="0"/>
      <w:marTop w:val="0"/>
      <w:marBottom w:val="0"/>
      <w:divBdr>
        <w:top w:val="none" w:sz="0" w:space="0" w:color="auto"/>
        <w:left w:val="none" w:sz="0" w:space="0" w:color="auto"/>
        <w:bottom w:val="none" w:sz="0" w:space="0" w:color="auto"/>
        <w:right w:val="none" w:sz="0" w:space="0" w:color="auto"/>
      </w:divBdr>
      <w:divsChild>
        <w:div w:id="1075126854">
          <w:marLeft w:val="0"/>
          <w:marRight w:val="0"/>
          <w:marTop w:val="0"/>
          <w:marBottom w:val="0"/>
          <w:divBdr>
            <w:top w:val="none" w:sz="0" w:space="0" w:color="auto"/>
            <w:left w:val="none" w:sz="0" w:space="0" w:color="auto"/>
            <w:bottom w:val="none" w:sz="0" w:space="0" w:color="auto"/>
            <w:right w:val="none" w:sz="0" w:space="0" w:color="auto"/>
          </w:divBdr>
        </w:div>
        <w:div w:id="1077216658">
          <w:marLeft w:val="-1125"/>
          <w:marRight w:val="0"/>
          <w:marTop w:val="0"/>
          <w:marBottom w:val="0"/>
          <w:divBdr>
            <w:top w:val="none" w:sz="0" w:space="0" w:color="auto"/>
            <w:left w:val="none" w:sz="0" w:space="0" w:color="auto"/>
            <w:bottom w:val="none" w:sz="0" w:space="0" w:color="auto"/>
            <w:right w:val="none" w:sz="0" w:space="0" w:color="auto"/>
          </w:divBdr>
          <w:divsChild>
            <w:div w:id="2058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1084">
      <w:bodyDiv w:val="1"/>
      <w:marLeft w:val="0"/>
      <w:marRight w:val="0"/>
      <w:marTop w:val="0"/>
      <w:marBottom w:val="0"/>
      <w:divBdr>
        <w:top w:val="none" w:sz="0" w:space="0" w:color="auto"/>
        <w:left w:val="none" w:sz="0" w:space="0" w:color="auto"/>
        <w:bottom w:val="none" w:sz="0" w:space="0" w:color="auto"/>
        <w:right w:val="none" w:sz="0" w:space="0" w:color="auto"/>
      </w:divBdr>
    </w:div>
    <w:div w:id="1013609396">
      <w:bodyDiv w:val="1"/>
      <w:marLeft w:val="0"/>
      <w:marRight w:val="0"/>
      <w:marTop w:val="0"/>
      <w:marBottom w:val="0"/>
      <w:divBdr>
        <w:top w:val="none" w:sz="0" w:space="0" w:color="auto"/>
        <w:left w:val="none" w:sz="0" w:space="0" w:color="auto"/>
        <w:bottom w:val="none" w:sz="0" w:space="0" w:color="auto"/>
        <w:right w:val="none" w:sz="0" w:space="0" w:color="auto"/>
      </w:divBdr>
    </w:div>
    <w:div w:id="1026250554">
      <w:bodyDiv w:val="1"/>
      <w:marLeft w:val="0"/>
      <w:marRight w:val="0"/>
      <w:marTop w:val="0"/>
      <w:marBottom w:val="0"/>
      <w:divBdr>
        <w:top w:val="none" w:sz="0" w:space="0" w:color="auto"/>
        <w:left w:val="none" w:sz="0" w:space="0" w:color="auto"/>
        <w:bottom w:val="none" w:sz="0" w:space="0" w:color="auto"/>
        <w:right w:val="none" w:sz="0" w:space="0" w:color="auto"/>
      </w:divBdr>
    </w:div>
    <w:div w:id="1039818451">
      <w:bodyDiv w:val="1"/>
      <w:marLeft w:val="0"/>
      <w:marRight w:val="0"/>
      <w:marTop w:val="0"/>
      <w:marBottom w:val="0"/>
      <w:divBdr>
        <w:top w:val="none" w:sz="0" w:space="0" w:color="auto"/>
        <w:left w:val="none" w:sz="0" w:space="0" w:color="auto"/>
        <w:bottom w:val="none" w:sz="0" w:space="0" w:color="auto"/>
        <w:right w:val="none" w:sz="0" w:space="0" w:color="auto"/>
      </w:divBdr>
    </w:div>
    <w:div w:id="1042054102">
      <w:bodyDiv w:val="1"/>
      <w:marLeft w:val="0"/>
      <w:marRight w:val="0"/>
      <w:marTop w:val="0"/>
      <w:marBottom w:val="0"/>
      <w:divBdr>
        <w:top w:val="none" w:sz="0" w:space="0" w:color="auto"/>
        <w:left w:val="none" w:sz="0" w:space="0" w:color="auto"/>
        <w:bottom w:val="none" w:sz="0" w:space="0" w:color="auto"/>
        <w:right w:val="none" w:sz="0" w:space="0" w:color="auto"/>
      </w:divBdr>
    </w:div>
    <w:div w:id="1047952859">
      <w:bodyDiv w:val="1"/>
      <w:marLeft w:val="0"/>
      <w:marRight w:val="0"/>
      <w:marTop w:val="0"/>
      <w:marBottom w:val="0"/>
      <w:divBdr>
        <w:top w:val="none" w:sz="0" w:space="0" w:color="auto"/>
        <w:left w:val="none" w:sz="0" w:space="0" w:color="auto"/>
        <w:bottom w:val="none" w:sz="0" w:space="0" w:color="auto"/>
        <w:right w:val="none" w:sz="0" w:space="0" w:color="auto"/>
      </w:divBdr>
    </w:div>
    <w:div w:id="1053847272">
      <w:bodyDiv w:val="1"/>
      <w:marLeft w:val="0"/>
      <w:marRight w:val="0"/>
      <w:marTop w:val="0"/>
      <w:marBottom w:val="0"/>
      <w:divBdr>
        <w:top w:val="none" w:sz="0" w:space="0" w:color="auto"/>
        <w:left w:val="none" w:sz="0" w:space="0" w:color="auto"/>
        <w:bottom w:val="none" w:sz="0" w:space="0" w:color="auto"/>
        <w:right w:val="none" w:sz="0" w:space="0" w:color="auto"/>
      </w:divBdr>
    </w:div>
    <w:div w:id="1056125825">
      <w:bodyDiv w:val="1"/>
      <w:marLeft w:val="0"/>
      <w:marRight w:val="0"/>
      <w:marTop w:val="0"/>
      <w:marBottom w:val="0"/>
      <w:divBdr>
        <w:top w:val="none" w:sz="0" w:space="0" w:color="auto"/>
        <w:left w:val="none" w:sz="0" w:space="0" w:color="auto"/>
        <w:bottom w:val="none" w:sz="0" w:space="0" w:color="auto"/>
        <w:right w:val="none" w:sz="0" w:space="0" w:color="auto"/>
      </w:divBdr>
    </w:div>
    <w:div w:id="1063790645">
      <w:bodyDiv w:val="1"/>
      <w:marLeft w:val="0"/>
      <w:marRight w:val="0"/>
      <w:marTop w:val="0"/>
      <w:marBottom w:val="0"/>
      <w:divBdr>
        <w:top w:val="none" w:sz="0" w:space="0" w:color="auto"/>
        <w:left w:val="none" w:sz="0" w:space="0" w:color="auto"/>
        <w:bottom w:val="none" w:sz="0" w:space="0" w:color="auto"/>
        <w:right w:val="none" w:sz="0" w:space="0" w:color="auto"/>
      </w:divBdr>
    </w:div>
    <w:div w:id="1064451042">
      <w:bodyDiv w:val="1"/>
      <w:marLeft w:val="0"/>
      <w:marRight w:val="0"/>
      <w:marTop w:val="0"/>
      <w:marBottom w:val="0"/>
      <w:divBdr>
        <w:top w:val="none" w:sz="0" w:space="0" w:color="auto"/>
        <w:left w:val="none" w:sz="0" w:space="0" w:color="auto"/>
        <w:bottom w:val="none" w:sz="0" w:space="0" w:color="auto"/>
        <w:right w:val="none" w:sz="0" w:space="0" w:color="auto"/>
      </w:divBdr>
    </w:div>
    <w:div w:id="1111240616">
      <w:bodyDiv w:val="1"/>
      <w:marLeft w:val="0"/>
      <w:marRight w:val="0"/>
      <w:marTop w:val="0"/>
      <w:marBottom w:val="0"/>
      <w:divBdr>
        <w:top w:val="none" w:sz="0" w:space="0" w:color="auto"/>
        <w:left w:val="none" w:sz="0" w:space="0" w:color="auto"/>
        <w:bottom w:val="none" w:sz="0" w:space="0" w:color="auto"/>
        <w:right w:val="none" w:sz="0" w:space="0" w:color="auto"/>
      </w:divBdr>
    </w:div>
    <w:div w:id="1138959602">
      <w:bodyDiv w:val="1"/>
      <w:marLeft w:val="0"/>
      <w:marRight w:val="0"/>
      <w:marTop w:val="0"/>
      <w:marBottom w:val="0"/>
      <w:divBdr>
        <w:top w:val="none" w:sz="0" w:space="0" w:color="auto"/>
        <w:left w:val="none" w:sz="0" w:space="0" w:color="auto"/>
        <w:bottom w:val="none" w:sz="0" w:space="0" w:color="auto"/>
        <w:right w:val="none" w:sz="0" w:space="0" w:color="auto"/>
      </w:divBdr>
    </w:div>
    <w:div w:id="1153765213">
      <w:bodyDiv w:val="1"/>
      <w:marLeft w:val="0"/>
      <w:marRight w:val="0"/>
      <w:marTop w:val="0"/>
      <w:marBottom w:val="0"/>
      <w:divBdr>
        <w:top w:val="none" w:sz="0" w:space="0" w:color="auto"/>
        <w:left w:val="none" w:sz="0" w:space="0" w:color="auto"/>
        <w:bottom w:val="none" w:sz="0" w:space="0" w:color="auto"/>
        <w:right w:val="none" w:sz="0" w:space="0" w:color="auto"/>
      </w:divBdr>
    </w:div>
    <w:div w:id="1154644810">
      <w:bodyDiv w:val="1"/>
      <w:marLeft w:val="0"/>
      <w:marRight w:val="0"/>
      <w:marTop w:val="0"/>
      <w:marBottom w:val="0"/>
      <w:divBdr>
        <w:top w:val="none" w:sz="0" w:space="0" w:color="auto"/>
        <w:left w:val="none" w:sz="0" w:space="0" w:color="auto"/>
        <w:bottom w:val="none" w:sz="0" w:space="0" w:color="auto"/>
        <w:right w:val="none" w:sz="0" w:space="0" w:color="auto"/>
      </w:divBdr>
      <w:divsChild>
        <w:div w:id="735057366">
          <w:marLeft w:val="0"/>
          <w:marRight w:val="0"/>
          <w:marTop w:val="0"/>
          <w:marBottom w:val="0"/>
          <w:divBdr>
            <w:top w:val="none" w:sz="0" w:space="0" w:color="auto"/>
            <w:left w:val="none" w:sz="0" w:space="0" w:color="auto"/>
            <w:bottom w:val="dashed" w:sz="6" w:space="5" w:color="CCCCCC"/>
            <w:right w:val="none" w:sz="0" w:space="0" w:color="auto"/>
          </w:divBdr>
          <w:divsChild>
            <w:div w:id="1837763127">
              <w:marLeft w:val="0"/>
              <w:marRight w:val="0"/>
              <w:marTop w:val="0"/>
              <w:marBottom w:val="0"/>
              <w:divBdr>
                <w:top w:val="none" w:sz="0" w:space="0" w:color="auto"/>
                <w:left w:val="none" w:sz="0" w:space="0" w:color="auto"/>
                <w:bottom w:val="none" w:sz="0" w:space="0" w:color="auto"/>
                <w:right w:val="none" w:sz="0" w:space="0" w:color="auto"/>
              </w:divBdr>
            </w:div>
            <w:div w:id="1774745493">
              <w:marLeft w:val="0"/>
              <w:marRight w:val="0"/>
              <w:marTop w:val="150"/>
              <w:marBottom w:val="0"/>
              <w:divBdr>
                <w:top w:val="none" w:sz="0" w:space="0" w:color="auto"/>
                <w:left w:val="none" w:sz="0" w:space="0" w:color="auto"/>
                <w:bottom w:val="none" w:sz="0" w:space="0" w:color="auto"/>
                <w:right w:val="none" w:sz="0" w:space="0" w:color="auto"/>
              </w:divBdr>
            </w:div>
            <w:div w:id="10482666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61583318">
      <w:bodyDiv w:val="1"/>
      <w:marLeft w:val="0"/>
      <w:marRight w:val="0"/>
      <w:marTop w:val="0"/>
      <w:marBottom w:val="0"/>
      <w:divBdr>
        <w:top w:val="none" w:sz="0" w:space="0" w:color="auto"/>
        <w:left w:val="none" w:sz="0" w:space="0" w:color="auto"/>
        <w:bottom w:val="none" w:sz="0" w:space="0" w:color="auto"/>
        <w:right w:val="none" w:sz="0" w:space="0" w:color="auto"/>
      </w:divBdr>
    </w:div>
    <w:div w:id="1169520394">
      <w:bodyDiv w:val="1"/>
      <w:marLeft w:val="0"/>
      <w:marRight w:val="0"/>
      <w:marTop w:val="0"/>
      <w:marBottom w:val="0"/>
      <w:divBdr>
        <w:top w:val="none" w:sz="0" w:space="0" w:color="auto"/>
        <w:left w:val="none" w:sz="0" w:space="0" w:color="auto"/>
        <w:bottom w:val="none" w:sz="0" w:space="0" w:color="auto"/>
        <w:right w:val="none" w:sz="0" w:space="0" w:color="auto"/>
      </w:divBdr>
    </w:div>
    <w:div w:id="1174615430">
      <w:bodyDiv w:val="1"/>
      <w:marLeft w:val="0"/>
      <w:marRight w:val="0"/>
      <w:marTop w:val="0"/>
      <w:marBottom w:val="0"/>
      <w:divBdr>
        <w:top w:val="none" w:sz="0" w:space="0" w:color="auto"/>
        <w:left w:val="none" w:sz="0" w:space="0" w:color="auto"/>
        <w:bottom w:val="none" w:sz="0" w:space="0" w:color="auto"/>
        <w:right w:val="none" w:sz="0" w:space="0" w:color="auto"/>
      </w:divBdr>
    </w:div>
    <w:div w:id="1179663510">
      <w:bodyDiv w:val="1"/>
      <w:marLeft w:val="0"/>
      <w:marRight w:val="0"/>
      <w:marTop w:val="0"/>
      <w:marBottom w:val="0"/>
      <w:divBdr>
        <w:top w:val="none" w:sz="0" w:space="0" w:color="auto"/>
        <w:left w:val="none" w:sz="0" w:space="0" w:color="auto"/>
        <w:bottom w:val="none" w:sz="0" w:space="0" w:color="auto"/>
        <w:right w:val="none" w:sz="0" w:space="0" w:color="auto"/>
      </w:divBdr>
    </w:div>
    <w:div w:id="1256473627">
      <w:bodyDiv w:val="1"/>
      <w:marLeft w:val="0"/>
      <w:marRight w:val="0"/>
      <w:marTop w:val="0"/>
      <w:marBottom w:val="0"/>
      <w:divBdr>
        <w:top w:val="none" w:sz="0" w:space="0" w:color="auto"/>
        <w:left w:val="none" w:sz="0" w:space="0" w:color="auto"/>
        <w:bottom w:val="none" w:sz="0" w:space="0" w:color="auto"/>
        <w:right w:val="none" w:sz="0" w:space="0" w:color="auto"/>
      </w:divBdr>
    </w:div>
    <w:div w:id="1257641005">
      <w:bodyDiv w:val="1"/>
      <w:marLeft w:val="0"/>
      <w:marRight w:val="0"/>
      <w:marTop w:val="0"/>
      <w:marBottom w:val="0"/>
      <w:divBdr>
        <w:top w:val="none" w:sz="0" w:space="0" w:color="auto"/>
        <w:left w:val="none" w:sz="0" w:space="0" w:color="auto"/>
        <w:bottom w:val="none" w:sz="0" w:space="0" w:color="auto"/>
        <w:right w:val="none" w:sz="0" w:space="0" w:color="auto"/>
      </w:divBdr>
    </w:div>
    <w:div w:id="1259027109">
      <w:bodyDiv w:val="1"/>
      <w:marLeft w:val="0"/>
      <w:marRight w:val="0"/>
      <w:marTop w:val="0"/>
      <w:marBottom w:val="0"/>
      <w:divBdr>
        <w:top w:val="none" w:sz="0" w:space="0" w:color="auto"/>
        <w:left w:val="none" w:sz="0" w:space="0" w:color="auto"/>
        <w:bottom w:val="none" w:sz="0" w:space="0" w:color="auto"/>
        <w:right w:val="none" w:sz="0" w:space="0" w:color="auto"/>
      </w:divBdr>
    </w:div>
    <w:div w:id="1265117497">
      <w:bodyDiv w:val="1"/>
      <w:marLeft w:val="0"/>
      <w:marRight w:val="0"/>
      <w:marTop w:val="0"/>
      <w:marBottom w:val="0"/>
      <w:divBdr>
        <w:top w:val="none" w:sz="0" w:space="0" w:color="auto"/>
        <w:left w:val="none" w:sz="0" w:space="0" w:color="auto"/>
        <w:bottom w:val="none" w:sz="0" w:space="0" w:color="auto"/>
        <w:right w:val="none" w:sz="0" w:space="0" w:color="auto"/>
      </w:divBdr>
    </w:div>
    <w:div w:id="1266770064">
      <w:bodyDiv w:val="1"/>
      <w:marLeft w:val="0"/>
      <w:marRight w:val="0"/>
      <w:marTop w:val="0"/>
      <w:marBottom w:val="0"/>
      <w:divBdr>
        <w:top w:val="none" w:sz="0" w:space="0" w:color="auto"/>
        <w:left w:val="none" w:sz="0" w:space="0" w:color="auto"/>
        <w:bottom w:val="none" w:sz="0" w:space="0" w:color="auto"/>
        <w:right w:val="none" w:sz="0" w:space="0" w:color="auto"/>
      </w:divBdr>
    </w:div>
    <w:div w:id="1276517677">
      <w:bodyDiv w:val="1"/>
      <w:marLeft w:val="0"/>
      <w:marRight w:val="0"/>
      <w:marTop w:val="0"/>
      <w:marBottom w:val="0"/>
      <w:divBdr>
        <w:top w:val="none" w:sz="0" w:space="0" w:color="auto"/>
        <w:left w:val="none" w:sz="0" w:space="0" w:color="auto"/>
        <w:bottom w:val="none" w:sz="0" w:space="0" w:color="auto"/>
        <w:right w:val="none" w:sz="0" w:space="0" w:color="auto"/>
      </w:divBdr>
    </w:div>
    <w:div w:id="1295216806">
      <w:bodyDiv w:val="1"/>
      <w:marLeft w:val="0"/>
      <w:marRight w:val="0"/>
      <w:marTop w:val="0"/>
      <w:marBottom w:val="0"/>
      <w:divBdr>
        <w:top w:val="none" w:sz="0" w:space="0" w:color="auto"/>
        <w:left w:val="none" w:sz="0" w:space="0" w:color="auto"/>
        <w:bottom w:val="none" w:sz="0" w:space="0" w:color="auto"/>
        <w:right w:val="none" w:sz="0" w:space="0" w:color="auto"/>
      </w:divBdr>
    </w:div>
    <w:div w:id="1301181768">
      <w:bodyDiv w:val="1"/>
      <w:marLeft w:val="0"/>
      <w:marRight w:val="0"/>
      <w:marTop w:val="0"/>
      <w:marBottom w:val="0"/>
      <w:divBdr>
        <w:top w:val="none" w:sz="0" w:space="0" w:color="auto"/>
        <w:left w:val="none" w:sz="0" w:space="0" w:color="auto"/>
        <w:bottom w:val="none" w:sz="0" w:space="0" w:color="auto"/>
        <w:right w:val="none" w:sz="0" w:space="0" w:color="auto"/>
      </w:divBdr>
    </w:div>
    <w:div w:id="1384326331">
      <w:bodyDiv w:val="1"/>
      <w:marLeft w:val="0"/>
      <w:marRight w:val="0"/>
      <w:marTop w:val="0"/>
      <w:marBottom w:val="0"/>
      <w:divBdr>
        <w:top w:val="none" w:sz="0" w:space="0" w:color="auto"/>
        <w:left w:val="none" w:sz="0" w:space="0" w:color="auto"/>
        <w:bottom w:val="none" w:sz="0" w:space="0" w:color="auto"/>
        <w:right w:val="none" w:sz="0" w:space="0" w:color="auto"/>
      </w:divBdr>
    </w:div>
    <w:div w:id="1394814588">
      <w:bodyDiv w:val="1"/>
      <w:marLeft w:val="0"/>
      <w:marRight w:val="0"/>
      <w:marTop w:val="0"/>
      <w:marBottom w:val="0"/>
      <w:divBdr>
        <w:top w:val="none" w:sz="0" w:space="0" w:color="auto"/>
        <w:left w:val="none" w:sz="0" w:space="0" w:color="auto"/>
        <w:bottom w:val="none" w:sz="0" w:space="0" w:color="auto"/>
        <w:right w:val="none" w:sz="0" w:space="0" w:color="auto"/>
      </w:divBdr>
    </w:div>
    <w:div w:id="1417676336">
      <w:bodyDiv w:val="1"/>
      <w:marLeft w:val="0"/>
      <w:marRight w:val="0"/>
      <w:marTop w:val="0"/>
      <w:marBottom w:val="0"/>
      <w:divBdr>
        <w:top w:val="none" w:sz="0" w:space="0" w:color="auto"/>
        <w:left w:val="none" w:sz="0" w:space="0" w:color="auto"/>
        <w:bottom w:val="none" w:sz="0" w:space="0" w:color="auto"/>
        <w:right w:val="none" w:sz="0" w:space="0" w:color="auto"/>
      </w:divBdr>
      <w:divsChild>
        <w:div w:id="566189146">
          <w:marLeft w:val="1725"/>
          <w:marRight w:val="0"/>
          <w:marTop w:val="0"/>
          <w:marBottom w:val="0"/>
          <w:divBdr>
            <w:top w:val="none" w:sz="0" w:space="0" w:color="auto"/>
            <w:left w:val="none" w:sz="0" w:space="0" w:color="auto"/>
            <w:bottom w:val="none" w:sz="0" w:space="0" w:color="auto"/>
            <w:right w:val="none" w:sz="0" w:space="0" w:color="auto"/>
          </w:divBdr>
        </w:div>
        <w:div w:id="386341175">
          <w:marLeft w:val="426"/>
          <w:marRight w:val="0"/>
          <w:marTop w:val="0"/>
          <w:marBottom w:val="0"/>
          <w:divBdr>
            <w:top w:val="none" w:sz="0" w:space="0" w:color="auto"/>
            <w:left w:val="none" w:sz="0" w:space="0" w:color="auto"/>
            <w:bottom w:val="none" w:sz="0" w:space="0" w:color="auto"/>
            <w:right w:val="none" w:sz="0" w:space="0" w:color="auto"/>
          </w:divBdr>
        </w:div>
        <w:div w:id="1335838687">
          <w:marLeft w:val="180"/>
          <w:marRight w:val="0"/>
          <w:marTop w:val="0"/>
          <w:marBottom w:val="0"/>
          <w:divBdr>
            <w:top w:val="none" w:sz="0" w:space="0" w:color="auto"/>
            <w:left w:val="none" w:sz="0" w:space="0" w:color="auto"/>
            <w:bottom w:val="none" w:sz="0" w:space="0" w:color="auto"/>
            <w:right w:val="none" w:sz="0" w:space="0" w:color="auto"/>
          </w:divBdr>
        </w:div>
        <w:div w:id="1134175860">
          <w:marLeft w:val="426"/>
          <w:marRight w:val="0"/>
          <w:marTop w:val="0"/>
          <w:marBottom w:val="0"/>
          <w:divBdr>
            <w:top w:val="none" w:sz="0" w:space="0" w:color="auto"/>
            <w:left w:val="none" w:sz="0" w:space="0" w:color="auto"/>
            <w:bottom w:val="none" w:sz="0" w:space="0" w:color="auto"/>
            <w:right w:val="none" w:sz="0" w:space="0" w:color="auto"/>
          </w:divBdr>
        </w:div>
        <w:div w:id="976685806">
          <w:marLeft w:val="0"/>
          <w:marRight w:val="0"/>
          <w:marTop w:val="0"/>
          <w:marBottom w:val="0"/>
          <w:divBdr>
            <w:top w:val="none" w:sz="0" w:space="0" w:color="auto"/>
            <w:left w:val="none" w:sz="0" w:space="0" w:color="auto"/>
            <w:bottom w:val="none" w:sz="0" w:space="0" w:color="auto"/>
            <w:right w:val="none" w:sz="0" w:space="0" w:color="auto"/>
          </w:divBdr>
        </w:div>
        <w:div w:id="1561788609">
          <w:marLeft w:val="1725"/>
          <w:marRight w:val="0"/>
          <w:marTop w:val="0"/>
          <w:marBottom w:val="0"/>
          <w:divBdr>
            <w:top w:val="none" w:sz="0" w:space="0" w:color="auto"/>
            <w:left w:val="none" w:sz="0" w:space="0" w:color="auto"/>
            <w:bottom w:val="none" w:sz="0" w:space="0" w:color="auto"/>
            <w:right w:val="none" w:sz="0" w:space="0" w:color="auto"/>
          </w:divBdr>
        </w:div>
        <w:div w:id="2131243695">
          <w:marLeft w:val="426"/>
          <w:marRight w:val="0"/>
          <w:marTop w:val="0"/>
          <w:marBottom w:val="0"/>
          <w:divBdr>
            <w:top w:val="none" w:sz="0" w:space="0" w:color="auto"/>
            <w:left w:val="none" w:sz="0" w:space="0" w:color="auto"/>
            <w:bottom w:val="none" w:sz="0" w:space="0" w:color="auto"/>
            <w:right w:val="none" w:sz="0" w:space="0" w:color="auto"/>
          </w:divBdr>
        </w:div>
        <w:div w:id="11038017">
          <w:marLeft w:val="426"/>
          <w:marRight w:val="0"/>
          <w:marTop w:val="0"/>
          <w:marBottom w:val="0"/>
          <w:divBdr>
            <w:top w:val="none" w:sz="0" w:space="0" w:color="auto"/>
            <w:left w:val="none" w:sz="0" w:space="0" w:color="auto"/>
            <w:bottom w:val="none" w:sz="0" w:space="0" w:color="auto"/>
            <w:right w:val="none" w:sz="0" w:space="0" w:color="auto"/>
          </w:divBdr>
        </w:div>
        <w:div w:id="1857305675">
          <w:marLeft w:val="426"/>
          <w:marRight w:val="0"/>
          <w:marTop w:val="0"/>
          <w:marBottom w:val="0"/>
          <w:divBdr>
            <w:top w:val="none" w:sz="0" w:space="0" w:color="auto"/>
            <w:left w:val="none" w:sz="0" w:space="0" w:color="auto"/>
            <w:bottom w:val="none" w:sz="0" w:space="0" w:color="auto"/>
            <w:right w:val="none" w:sz="0" w:space="0" w:color="auto"/>
          </w:divBdr>
        </w:div>
        <w:div w:id="589126419">
          <w:marLeft w:val="1725"/>
          <w:marRight w:val="0"/>
          <w:marTop w:val="0"/>
          <w:marBottom w:val="0"/>
          <w:divBdr>
            <w:top w:val="none" w:sz="0" w:space="0" w:color="auto"/>
            <w:left w:val="none" w:sz="0" w:space="0" w:color="auto"/>
            <w:bottom w:val="none" w:sz="0" w:space="0" w:color="auto"/>
            <w:right w:val="none" w:sz="0" w:space="0" w:color="auto"/>
          </w:divBdr>
        </w:div>
        <w:div w:id="472911477">
          <w:marLeft w:val="426"/>
          <w:marRight w:val="0"/>
          <w:marTop w:val="0"/>
          <w:marBottom w:val="0"/>
          <w:divBdr>
            <w:top w:val="none" w:sz="0" w:space="0" w:color="auto"/>
            <w:left w:val="none" w:sz="0" w:space="0" w:color="auto"/>
            <w:bottom w:val="none" w:sz="0" w:space="0" w:color="auto"/>
            <w:right w:val="none" w:sz="0" w:space="0" w:color="auto"/>
          </w:divBdr>
        </w:div>
        <w:div w:id="769159153">
          <w:marLeft w:val="426"/>
          <w:marRight w:val="0"/>
          <w:marTop w:val="0"/>
          <w:marBottom w:val="0"/>
          <w:divBdr>
            <w:top w:val="none" w:sz="0" w:space="0" w:color="auto"/>
            <w:left w:val="none" w:sz="0" w:space="0" w:color="auto"/>
            <w:bottom w:val="none" w:sz="0" w:space="0" w:color="auto"/>
            <w:right w:val="none" w:sz="0" w:space="0" w:color="auto"/>
          </w:divBdr>
        </w:div>
        <w:div w:id="563415796">
          <w:marLeft w:val="426"/>
          <w:marRight w:val="0"/>
          <w:marTop w:val="0"/>
          <w:marBottom w:val="0"/>
          <w:divBdr>
            <w:top w:val="none" w:sz="0" w:space="0" w:color="auto"/>
            <w:left w:val="none" w:sz="0" w:space="0" w:color="auto"/>
            <w:bottom w:val="none" w:sz="0" w:space="0" w:color="auto"/>
            <w:right w:val="none" w:sz="0" w:space="0" w:color="auto"/>
          </w:divBdr>
        </w:div>
        <w:div w:id="1015767461">
          <w:marLeft w:val="426"/>
          <w:marRight w:val="0"/>
          <w:marTop w:val="0"/>
          <w:marBottom w:val="0"/>
          <w:divBdr>
            <w:top w:val="none" w:sz="0" w:space="0" w:color="auto"/>
            <w:left w:val="none" w:sz="0" w:space="0" w:color="auto"/>
            <w:bottom w:val="none" w:sz="0" w:space="0" w:color="auto"/>
            <w:right w:val="none" w:sz="0" w:space="0" w:color="auto"/>
          </w:divBdr>
        </w:div>
        <w:div w:id="715812508">
          <w:marLeft w:val="1725"/>
          <w:marRight w:val="0"/>
          <w:marTop w:val="0"/>
          <w:marBottom w:val="0"/>
          <w:divBdr>
            <w:top w:val="none" w:sz="0" w:space="0" w:color="auto"/>
            <w:left w:val="none" w:sz="0" w:space="0" w:color="auto"/>
            <w:bottom w:val="none" w:sz="0" w:space="0" w:color="auto"/>
            <w:right w:val="none" w:sz="0" w:space="0" w:color="auto"/>
          </w:divBdr>
        </w:div>
        <w:div w:id="101924122">
          <w:marLeft w:val="426"/>
          <w:marRight w:val="0"/>
          <w:marTop w:val="0"/>
          <w:marBottom w:val="0"/>
          <w:divBdr>
            <w:top w:val="none" w:sz="0" w:space="0" w:color="auto"/>
            <w:left w:val="none" w:sz="0" w:space="0" w:color="auto"/>
            <w:bottom w:val="none" w:sz="0" w:space="0" w:color="auto"/>
            <w:right w:val="none" w:sz="0" w:space="0" w:color="auto"/>
          </w:divBdr>
        </w:div>
        <w:div w:id="748160711">
          <w:marLeft w:val="426"/>
          <w:marRight w:val="0"/>
          <w:marTop w:val="0"/>
          <w:marBottom w:val="0"/>
          <w:divBdr>
            <w:top w:val="none" w:sz="0" w:space="0" w:color="auto"/>
            <w:left w:val="none" w:sz="0" w:space="0" w:color="auto"/>
            <w:bottom w:val="none" w:sz="0" w:space="0" w:color="auto"/>
            <w:right w:val="none" w:sz="0" w:space="0" w:color="auto"/>
          </w:divBdr>
        </w:div>
        <w:div w:id="427241593">
          <w:marLeft w:val="426"/>
          <w:marRight w:val="0"/>
          <w:marTop w:val="0"/>
          <w:marBottom w:val="0"/>
          <w:divBdr>
            <w:top w:val="none" w:sz="0" w:space="0" w:color="auto"/>
            <w:left w:val="none" w:sz="0" w:space="0" w:color="auto"/>
            <w:bottom w:val="none" w:sz="0" w:space="0" w:color="auto"/>
            <w:right w:val="none" w:sz="0" w:space="0" w:color="auto"/>
          </w:divBdr>
        </w:div>
        <w:div w:id="432288183">
          <w:marLeft w:val="426"/>
          <w:marRight w:val="0"/>
          <w:marTop w:val="0"/>
          <w:marBottom w:val="0"/>
          <w:divBdr>
            <w:top w:val="none" w:sz="0" w:space="0" w:color="auto"/>
            <w:left w:val="none" w:sz="0" w:space="0" w:color="auto"/>
            <w:bottom w:val="none" w:sz="0" w:space="0" w:color="auto"/>
            <w:right w:val="none" w:sz="0" w:space="0" w:color="auto"/>
          </w:divBdr>
        </w:div>
        <w:div w:id="1218931937">
          <w:marLeft w:val="426"/>
          <w:marRight w:val="0"/>
          <w:marTop w:val="0"/>
          <w:marBottom w:val="0"/>
          <w:divBdr>
            <w:top w:val="none" w:sz="0" w:space="0" w:color="auto"/>
            <w:left w:val="none" w:sz="0" w:space="0" w:color="auto"/>
            <w:bottom w:val="none" w:sz="0" w:space="0" w:color="auto"/>
            <w:right w:val="none" w:sz="0" w:space="0" w:color="auto"/>
          </w:divBdr>
        </w:div>
        <w:div w:id="188759623">
          <w:marLeft w:val="1725"/>
          <w:marRight w:val="0"/>
          <w:marTop w:val="0"/>
          <w:marBottom w:val="0"/>
          <w:divBdr>
            <w:top w:val="none" w:sz="0" w:space="0" w:color="auto"/>
            <w:left w:val="none" w:sz="0" w:space="0" w:color="auto"/>
            <w:bottom w:val="none" w:sz="0" w:space="0" w:color="auto"/>
            <w:right w:val="none" w:sz="0" w:space="0" w:color="auto"/>
          </w:divBdr>
        </w:div>
        <w:div w:id="933509864">
          <w:marLeft w:val="426"/>
          <w:marRight w:val="0"/>
          <w:marTop w:val="0"/>
          <w:marBottom w:val="0"/>
          <w:divBdr>
            <w:top w:val="none" w:sz="0" w:space="0" w:color="auto"/>
            <w:left w:val="none" w:sz="0" w:space="0" w:color="auto"/>
            <w:bottom w:val="none" w:sz="0" w:space="0" w:color="auto"/>
            <w:right w:val="none" w:sz="0" w:space="0" w:color="auto"/>
          </w:divBdr>
        </w:div>
        <w:div w:id="2110275300">
          <w:marLeft w:val="426"/>
          <w:marRight w:val="0"/>
          <w:marTop w:val="0"/>
          <w:marBottom w:val="0"/>
          <w:divBdr>
            <w:top w:val="none" w:sz="0" w:space="0" w:color="auto"/>
            <w:left w:val="none" w:sz="0" w:space="0" w:color="auto"/>
            <w:bottom w:val="none" w:sz="0" w:space="0" w:color="auto"/>
            <w:right w:val="none" w:sz="0" w:space="0" w:color="auto"/>
          </w:divBdr>
        </w:div>
        <w:div w:id="1442337056">
          <w:marLeft w:val="426"/>
          <w:marRight w:val="0"/>
          <w:marTop w:val="0"/>
          <w:marBottom w:val="0"/>
          <w:divBdr>
            <w:top w:val="none" w:sz="0" w:space="0" w:color="auto"/>
            <w:left w:val="none" w:sz="0" w:space="0" w:color="auto"/>
            <w:bottom w:val="none" w:sz="0" w:space="0" w:color="auto"/>
            <w:right w:val="none" w:sz="0" w:space="0" w:color="auto"/>
          </w:divBdr>
        </w:div>
        <w:div w:id="1682586176">
          <w:marLeft w:val="426"/>
          <w:marRight w:val="0"/>
          <w:marTop w:val="0"/>
          <w:marBottom w:val="0"/>
          <w:divBdr>
            <w:top w:val="none" w:sz="0" w:space="0" w:color="auto"/>
            <w:left w:val="none" w:sz="0" w:space="0" w:color="auto"/>
            <w:bottom w:val="none" w:sz="0" w:space="0" w:color="auto"/>
            <w:right w:val="none" w:sz="0" w:space="0" w:color="auto"/>
          </w:divBdr>
        </w:div>
        <w:div w:id="1371761694">
          <w:marLeft w:val="426"/>
          <w:marRight w:val="0"/>
          <w:marTop w:val="0"/>
          <w:marBottom w:val="0"/>
          <w:divBdr>
            <w:top w:val="none" w:sz="0" w:space="0" w:color="auto"/>
            <w:left w:val="none" w:sz="0" w:space="0" w:color="auto"/>
            <w:bottom w:val="none" w:sz="0" w:space="0" w:color="auto"/>
            <w:right w:val="none" w:sz="0" w:space="0" w:color="auto"/>
          </w:divBdr>
        </w:div>
        <w:div w:id="1691758329">
          <w:marLeft w:val="426"/>
          <w:marRight w:val="0"/>
          <w:marTop w:val="0"/>
          <w:marBottom w:val="0"/>
          <w:divBdr>
            <w:top w:val="none" w:sz="0" w:space="0" w:color="auto"/>
            <w:left w:val="none" w:sz="0" w:space="0" w:color="auto"/>
            <w:bottom w:val="none" w:sz="0" w:space="0" w:color="auto"/>
            <w:right w:val="none" w:sz="0" w:space="0" w:color="auto"/>
          </w:divBdr>
        </w:div>
        <w:div w:id="573318318">
          <w:marLeft w:val="426"/>
          <w:marRight w:val="0"/>
          <w:marTop w:val="0"/>
          <w:marBottom w:val="0"/>
          <w:divBdr>
            <w:top w:val="none" w:sz="0" w:space="0" w:color="auto"/>
            <w:left w:val="none" w:sz="0" w:space="0" w:color="auto"/>
            <w:bottom w:val="none" w:sz="0" w:space="0" w:color="auto"/>
            <w:right w:val="none" w:sz="0" w:space="0" w:color="auto"/>
          </w:divBdr>
        </w:div>
        <w:div w:id="793057530">
          <w:marLeft w:val="426"/>
          <w:marRight w:val="0"/>
          <w:marTop w:val="0"/>
          <w:marBottom w:val="0"/>
          <w:divBdr>
            <w:top w:val="none" w:sz="0" w:space="0" w:color="auto"/>
            <w:left w:val="none" w:sz="0" w:space="0" w:color="auto"/>
            <w:bottom w:val="none" w:sz="0" w:space="0" w:color="auto"/>
            <w:right w:val="none" w:sz="0" w:space="0" w:color="auto"/>
          </w:divBdr>
        </w:div>
        <w:div w:id="1003581567">
          <w:marLeft w:val="1725"/>
          <w:marRight w:val="0"/>
          <w:marTop w:val="0"/>
          <w:marBottom w:val="0"/>
          <w:divBdr>
            <w:top w:val="none" w:sz="0" w:space="0" w:color="auto"/>
            <w:left w:val="none" w:sz="0" w:space="0" w:color="auto"/>
            <w:bottom w:val="none" w:sz="0" w:space="0" w:color="auto"/>
            <w:right w:val="none" w:sz="0" w:space="0" w:color="auto"/>
          </w:divBdr>
        </w:div>
        <w:div w:id="1843356296">
          <w:marLeft w:val="426"/>
          <w:marRight w:val="0"/>
          <w:marTop w:val="0"/>
          <w:marBottom w:val="0"/>
          <w:divBdr>
            <w:top w:val="none" w:sz="0" w:space="0" w:color="auto"/>
            <w:left w:val="none" w:sz="0" w:space="0" w:color="auto"/>
            <w:bottom w:val="none" w:sz="0" w:space="0" w:color="auto"/>
            <w:right w:val="none" w:sz="0" w:space="0" w:color="auto"/>
          </w:divBdr>
        </w:div>
        <w:div w:id="330648534">
          <w:marLeft w:val="426"/>
          <w:marRight w:val="0"/>
          <w:marTop w:val="0"/>
          <w:marBottom w:val="0"/>
          <w:divBdr>
            <w:top w:val="none" w:sz="0" w:space="0" w:color="auto"/>
            <w:left w:val="none" w:sz="0" w:space="0" w:color="auto"/>
            <w:bottom w:val="none" w:sz="0" w:space="0" w:color="auto"/>
            <w:right w:val="none" w:sz="0" w:space="0" w:color="auto"/>
          </w:divBdr>
        </w:div>
        <w:div w:id="1855074690">
          <w:marLeft w:val="426"/>
          <w:marRight w:val="0"/>
          <w:marTop w:val="0"/>
          <w:marBottom w:val="0"/>
          <w:divBdr>
            <w:top w:val="none" w:sz="0" w:space="0" w:color="auto"/>
            <w:left w:val="none" w:sz="0" w:space="0" w:color="auto"/>
            <w:bottom w:val="none" w:sz="0" w:space="0" w:color="auto"/>
            <w:right w:val="none" w:sz="0" w:space="0" w:color="auto"/>
          </w:divBdr>
        </w:div>
        <w:div w:id="1393313131">
          <w:marLeft w:val="1725"/>
          <w:marRight w:val="0"/>
          <w:marTop w:val="0"/>
          <w:marBottom w:val="0"/>
          <w:divBdr>
            <w:top w:val="none" w:sz="0" w:space="0" w:color="auto"/>
            <w:left w:val="none" w:sz="0" w:space="0" w:color="auto"/>
            <w:bottom w:val="none" w:sz="0" w:space="0" w:color="auto"/>
            <w:right w:val="none" w:sz="0" w:space="0" w:color="auto"/>
          </w:divBdr>
        </w:div>
        <w:div w:id="1144348749">
          <w:marLeft w:val="426"/>
          <w:marRight w:val="0"/>
          <w:marTop w:val="0"/>
          <w:marBottom w:val="0"/>
          <w:divBdr>
            <w:top w:val="none" w:sz="0" w:space="0" w:color="auto"/>
            <w:left w:val="none" w:sz="0" w:space="0" w:color="auto"/>
            <w:bottom w:val="none" w:sz="0" w:space="0" w:color="auto"/>
            <w:right w:val="none" w:sz="0" w:space="0" w:color="auto"/>
          </w:divBdr>
        </w:div>
        <w:div w:id="2137524253">
          <w:marLeft w:val="424"/>
          <w:marRight w:val="0"/>
          <w:marTop w:val="0"/>
          <w:marBottom w:val="0"/>
          <w:divBdr>
            <w:top w:val="none" w:sz="0" w:space="0" w:color="auto"/>
            <w:left w:val="none" w:sz="0" w:space="0" w:color="auto"/>
            <w:bottom w:val="none" w:sz="0" w:space="0" w:color="auto"/>
            <w:right w:val="none" w:sz="0" w:space="0" w:color="auto"/>
          </w:divBdr>
        </w:div>
        <w:div w:id="1209604816">
          <w:marLeft w:val="424"/>
          <w:marRight w:val="0"/>
          <w:marTop w:val="0"/>
          <w:marBottom w:val="0"/>
          <w:divBdr>
            <w:top w:val="none" w:sz="0" w:space="0" w:color="auto"/>
            <w:left w:val="none" w:sz="0" w:space="0" w:color="auto"/>
            <w:bottom w:val="none" w:sz="0" w:space="0" w:color="auto"/>
            <w:right w:val="none" w:sz="0" w:space="0" w:color="auto"/>
          </w:divBdr>
        </w:div>
        <w:div w:id="623586957">
          <w:marLeft w:val="424"/>
          <w:marRight w:val="0"/>
          <w:marTop w:val="0"/>
          <w:marBottom w:val="0"/>
          <w:divBdr>
            <w:top w:val="none" w:sz="0" w:space="0" w:color="auto"/>
            <w:left w:val="none" w:sz="0" w:space="0" w:color="auto"/>
            <w:bottom w:val="none" w:sz="0" w:space="0" w:color="auto"/>
            <w:right w:val="none" w:sz="0" w:space="0" w:color="auto"/>
          </w:divBdr>
        </w:div>
        <w:div w:id="2025548681">
          <w:marLeft w:val="424"/>
          <w:marRight w:val="0"/>
          <w:marTop w:val="0"/>
          <w:marBottom w:val="0"/>
          <w:divBdr>
            <w:top w:val="none" w:sz="0" w:space="0" w:color="auto"/>
            <w:left w:val="none" w:sz="0" w:space="0" w:color="auto"/>
            <w:bottom w:val="none" w:sz="0" w:space="0" w:color="auto"/>
            <w:right w:val="none" w:sz="0" w:space="0" w:color="auto"/>
          </w:divBdr>
        </w:div>
        <w:div w:id="524943539">
          <w:marLeft w:val="424"/>
          <w:marRight w:val="0"/>
          <w:marTop w:val="0"/>
          <w:marBottom w:val="0"/>
          <w:divBdr>
            <w:top w:val="none" w:sz="0" w:space="0" w:color="auto"/>
            <w:left w:val="none" w:sz="0" w:space="0" w:color="auto"/>
            <w:bottom w:val="none" w:sz="0" w:space="0" w:color="auto"/>
            <w:right w:val="none" w:sz="0" w:space="0" w:color="auto"/>
          </w:divBdr>
        </w:div>
        <w:div w:id="1476802764">
          <w:marLeft w:val="1725"/>
          <w:marRight w:val="0"/>
          <w:marTop w:val="0"/>
          <w:marBottom w:val="0"/>
          <w:divBdr>
            <w:top w:val="none" w:sz="0" w:space="0" w:color="auto"/>
            <w:left w:val="none" w:sz="0" w:space="0" w:color="auto"/>
            <w:bottom w:val="none" w:sz="0" w:space="0" w:color="auto"/>
            <w:right w:val="none" w:sz="0" w:space="0" w:color="auto"/>
          </w:divBdr>
        </w:div>
        <w:div w:id="149298148">
          <w:marLeft w:val="424"/>
          <w:marRight w:val="0"/>
          <w:marTop w:val="0"/>
          <w:marBottom w:val="0"/>
          <w:divBdr>
            <w:top w:val="none" w:sz="0" w:space="0" w:color="auto"/>
            <w:left w:val="none" w:sz="0" w:space="0" w:color="auto"/>
            <w:bottom w:val="none" w:sz="0" w:space="0" w:color="auto"/>
            <w:right w:val="none" w:sz="0" w:space="0" w:color="auto"/>
          </w:divBdr>
        </w:div>
        <w:div w:id="2071609197">
          <w:marLeft w:val="424"/>
          <w:marRight w:val="0"/>
          <w:marTop w:val="0"/>
          <w:marBottom w:val="0"/>
          <w:divBdr>
            <w:top w:val="none" w:sz="0" w:space="0" w:color="auto"/>
            <w:left w:val="none" w:sz="0" w:space="0" w:color="auto"/>
            <w:bottom w:val="none" w:sz="0" w:space="0" w:color="auto"/>
            <w:right w:val="none" w:sz="0" w:space="0" w:color="auto"/>
          </w:divBdr>
        </w:div>
        <w:div w:id="1714384532">
          <w:marLeft w:val="424"/>
          <w:marRight w:val="0"/>
          <w:marTop w:val="0"/>
          <w:marBottom w:val="0"/>
          <w:divBdr>
            <w:top w:val="none" w:sz="0" w:space="0" w:color="auto"/>
            <w:left w:val="none" w:sz="0" w:space="0" w:color="auto"/>
            <w:bottom w:val="none" w:sz="0" w:space="0" w:color="auto"/>
            <w:right w:val="none" w:sz="0" w:space="0" w:color="auto"/>
          </w:divBdr>
        </w:div>
        <w:div w:id="1462647624">
          <w:marLeft w:val="426"/>
          <w:marRight w:val="0"/>
          <w:marTop w:val="0"/>
          <w:marBottom w:val="0"/>
          <w:divBdr>
            <w:top w:val="none" w:sz="0" w:space="0" w:color="auto"/>
            <w:left w:val="none" w:sz="0" w:space="0" w:color="auto"/>
            <w:bottom w:val="none" w:sz="0" w:space="0" w:color="auto"/>
            <w:right w:val="none" w:sz="0" w:space="0" w:color="auto"/>
          </w:divBdr>
        </w:div>
      </w:divsChild>
    </w:div>
    <w:div w:id="1419400774">
      <w:bodyDiv w:val="1"/>
      <w:marLeft w:val="0"/>
      <w:marRight w:val="0"/>
      <w:marTop w:val="0"/>
      <w:marBottom w:val="0"/>
      <w:divBdr>
        <w:top w:val="none" w:sz="0" w:space="0" w:color="auto"/>
        <w:left w:val="none" w:sz="0" w:space="0" w:color="auto"/>
        <w:bottom w:val="none" w:sz="0" w:space="0" w:color="auto"/>
        <w:right w:val="none" w:sz="0" w:space="0" w:color="auto"/>
      </w:divBdr>
      <w:divsChild>
        <w:div w:id="1857964203">
          <w:marLeft w:val="0"/>
          <w:marRight w:val="0"/>
          <w:marTop w:val="0"/>
          <w:marBottom w:val="0"/>
          <w:divBdr>
            <w:top w:val="none" w:sz="0" w:space="0" w:color="auto"/>
            <w:left w:val="none" w:sz="0" w:space="0" w:color="auto"/>
            <w:bottom w:val="none" w:sz="0" w:space="0" w:color="auto"/>
            <w:right w:val="none" w:sz="0" w:space="0" w:color="auto"/>
          </w:divBdr>
          <w:divsChild>
            <w:div w:id="323122631">
              <w:marLeft w:val="0"/>
              <w:marRight w:val="0"/>
              <w:marTop w:val="0"/>
              <w:marBottom w:val="0"/>
              <w:divBdr>
                <w:top w:val="none" w:sz="0" w:space="0" w:color="auto"/>
                <w:left w:val="none" w:sz="0" w:space="0" w:color="auto"/>
                <w:bottom w:val="none" w:sz="0" w:space="0" w:color="auto"/>
                <w:right w:val="none" w:sz="0" w:space="0" w:color="auto"/>
              </w:divBdr>
              <w:divsChild>
                <w:div w:id="905914418">
                  <w:marLeft w:val="0"/>
                  <w:marRight w:val="0"/>
                  <w:marTop w:val="0"/>
                  <w:marBottom w:val="0"/>
                  <w:divBdr>
                    <w:top w:val="none" w:sz="0" w:space="0" w:color="auto"/>
                    <w:left w:val="none" w:sz="0" w:space="0" w:color="auto"/>
                    <w:bottom w:val="none" w:sz="0" w:space="0" w:color="auto"/>
                    <w:right w:val="none" w:sz="0" w:space="0" w:color="auto"/>
                  </w:divBdr>
                  <w:divsChild>
                    <w:div w:id="1737850028">
                      <w:marLeft w:val="0"/>
                      <w:marRight w:val="0"/>
                      <w:marTop w:val="0"/>
                      <w:marBottom w:val="0"/>
                      <w:divBdr>
                        <w:top w:val="none" w:sz="0" w:space="0" w:color="auto"/>
                        <w:left w:val="none" w:sz="0" w:space="0" w:color="auto"/>
                        <w:bottom w:val="none" w:sz="0" w:space="0" w:color="auto"/>
                        <w:right w:val="none" w:sz="0" w:space="0" w:color="auto"/>
                      </w:divBdr>
                    </w:div>
                    <w:div w:id="1476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0435">
      <w:bodyDiv w:val="1"/>
      <w:marLeft w:val="0"/>
      <w:marRight w:val="0"/>
      <w:marTop w:val="0"/>
      <w:marBottom w:val="0"/>
      <w:divBdr>
        <w:top w:val="none" w:sz="0" w:space="0" w:color="auto"/>
        <w:left w:val="none" w:sz="0" w:space="0" w:color="auto"/>
        <w:bottom w:val="none" w:sz="0" w:space="0" w:color="auto"/>
        <w:right w:val="none" w:sz="0" w:space="0" w:color="auto"/>
      </w:divBdr>
    </w:div>
    <w:div w:id="1474524678">
      <w:bodyDiv w:val="1"/>
      <w:marLeft w:val="0"/>
      <w:marRight w:val="0"/>
      <w:marTop w:val="0"/>
      <w:marBottom w:val="0"/>
      <w:divBdr>
        <w:top w:val="none" w:sz="0" w:space="0" w:color="auto"/>
        <w:left w:val="none" w:sz="0" w:space="0" w:color="auto"/>
        <w:bottom w:val="none" w:sz="0" w:space="0" w:color="auto"/>
        <w:right w:val="none" w:sz="0" w:space="0" w:color="auto"/>
      </w:divBdr>
    </w:div>
    <w:div w:id="1488201909">
      <w:bodyDiv w:val="1"/>
      <w:marLeft w:val="0"/>
      <w:marRight w:val="0"/>
      <w:marTop w:val="0"/>
      <w:marBottom w:val="0"/>
      <w:divBdr>
        <w:top w:val="none" w:sz="0" w:space="0" w:color="auto"/>
        <w:left w:val="none" w:sz="0" w:space="0" w:color="auto"/>
        <w:bottom w:val="none" w:sz="0" w:space="0" w:color="auto"/>
        <w:right w:val="none" w:sz="0" w:space="0" w:color="auto"/>
      </w:divBdr>
      <w:divsChild>
        <w:div w:id="158154315">
          <w:marLeft w:val="0"/>
          <w:marRight w:val="0"/>
          <w:marTop w:val="0"/>
          <w:marBottom w:val="0"/>
          <w:divBdr>
            <w:top w:val="none" w:sz="0" w:space="0" w:color="auto"/>
            <w:left w:val="none" w:sz="0" w:space="0" w:color="auto"/>
            <w:bottom w:val="none" w:sz="0" w:space="0" w:color="auto"/>
            <w:right w:val="none" w:sz="0" w:space="0" w:color="auto"/>
          </w:divBdr>
          <w:divsChild>
            <w:div w:id="463935143">
              <w:marLeft w:val="0"/>
              <w:marRight w:val="0"/>
              <w:marTop w:val="0"/>
              <w:marBottom w:val="0"/>
              <w:divBdr>
                <w:top w:val="none" w:sz="0" w:space="0" w:color="auto"/>
                <w:left w:val="none" w:sz="0" w:space="0" w:color="auto"/>
                <w:bottom w:val="none" w:sz="0" w:space="0" w:color="auto"/>
                <w:right w:val="none" w:sz="0" w:space="0" w:color="auto"/>
              </w:divBdr>
              <w:divsChild>
                <w:div w:id="275454451">
                  <w:marLeft w:val="0"/>
                  <w:marRight w:val="0"/>
                  <w:marTop w:val="0"/>
                  <w:marBottom w:val="0"/>
                  <w:divBdr>
                    <w:top w:val="none" w:sz="0" w:space="0" w:color="auto"/>
                    <w:left w:val="none" w:sz="0" w:space="0" w:color="auto"/>
                    <w:bottom w:val="none" w:sz="0" w:space="0" w:color="auto"/>
                    <w:right w:val="none" w:sz="0" w:space="0" w:color="auto"/>
                  </w:divBdr>
                  <w:divsChild>
                    <w:div w:id="1114321453">
                      <w:marLeft w:val="0"/>
                      <w:marRight w:val="0"/>
                      <w:marTop w:val="0"/>
                      <w:marBottom w:val="0"/>
                      <w:divBdr>
                        <w:top w:val="none" w:sz="0" w:space="0" w:color="auto"/>
                        <w:left w:val="none" w:sz="0" w:space="0" w:color="auto"/>
                        <w:bottom w:val="none" w:sz="0" w:space="0" w:color="auto"/>
                        <w:right w:val="none" w:sz="0" w:space="0" w:color="auto"/>
                      </w:divBdr>
                      <w:divsChild>
                        <w:div w:id="290670569">
                          <w:marLeft w:val="0"/>
                          <w:marRight w:val="0"/>
                          <w:marTop w:val="0"/>
                          <w:marBottom w:val="0"/>
                          <w:divBdr>
                            <w:top w:val="none" w:sz="0" w:space="0" w:color="auto"/>
                            <w:left w:val="none" w:sz="0" w:space="0" w:color="auto"/>
                            <w:bottom w:val="none" w:sz="0" w:space="0" w:color="auto"/>
                            <w:right w:val="none" w:sz="0" w:space="0" w:color="auto"/>
                          </w:divBdr>
                          <w:divsChild>
                            <w:div w:id="1546942169">
                              <w:marLeft w:val="0"/>
                              <w:marRight w:val="0"/>
                              <w:marTop w:val="0"/>
                              <w:marBottom w:val="0"/>
                              <w:divBdr>
                                <w:top w:val="none" w:sz="0" w:space="0" w:color="auto"/>
                                <w:left w:val="none" w:sz="0" w:space="0" w:color="auto"/>
                                <w:bottom w:val="none" w:sz="0" w:space="0" w:color="auto"/>
                                <w:right w:val="none" w:sz="0" w:space="0" w:color="auto"/>
                              </w:divBdr>
                              <w:divsChild>
                                <w:div w:id="614287731">
                                  <w:marLeft w:val="0"/>
                                  <w:marRight w:val="0"/>
                                  <w:marTop w:val="0"/>
                                  <w:marBottom w:val="0"/>
                                  <w:divBdr>
                                    <w:top w:val="none" w:sz="0" w:space="0" w:color="auto"/>
                                    <w:left w:val="none" w:sz="0" w:space="0" w:color="auto"/>
                                    <w:bottom w:val="none" w:sz="0" w:space="0" w:color="auto"/>
                                    <w:right w:val="none" w:sz="0" w:space="0" w:color="auto"/>
                                  </w:divBdr>
                                  <w:divsChild>
                                    <w:div w:id="595746597">
                                      <w:marLeft w:val="0"/>
                                      <w:marRight w:val="0"/>
                                      <w:marTop w:val="0"/>
                                      <w:marBottom w:val="0"/>
                                      <w:divBdr>
                                        <w:top w:val="none" w:sz="0" w:space="0" w:color="auto"/>
                                        <w:left w:val="none" w:sz="0" w:space="0" w:color="auto"/>
                                        <w:bottom w:val="none" w:sz="0" w:space="0" w:color="auto"/>
                                        <w:right w:val="none" w:sz="0" w:space="0" w:color="auto"/>
                                      </w:divBdr>
                                      <w:divsChild>
                                        <w:div w:id="1813667370">
                                          <w:marLeft w:val="2"/>
                                          <w:marRight w:val="0"/>
                                          <w:marTop w:val="0"/>
                                          <w:marBottom w:val="0"/>
                                          <w:divBdr>
                                            <w:top w:val="none" w:sz="0" w:space="0" w:color="auto"/>
                                            <w:left w:val="none" w:sz="0" w:space="0" w:color="auto"/>
                                            <w:bottom w:val="none" w:sz="0" w:space="0" w:color="auto"/>
                                            <w:right w:val="none" w:sz="0" w:space="0" w:color="auto"/>
                                          </w:divBdr>
                                          <w:divsChild>
                                            <w:div w:id="3948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25615">
      <w:bodyDiv w:val="1"/>
      <w:marLeft w:val="0"/>
      <w:marRight w:val="0"/>
      <w:marTop w:val="0"/>
      <w:marBottom w:val="0"/>
      <w:divBdr>
        <w:top w:val="none" w:sz="0" w:space="0" w:color="auto"/>
        <w:left w:val="none" w:sz="0" w:space="0" w:color="auto"/>
        <w:bottom w:val="none" w:sz="0" w:space="0" w:color="auto"/>
        <w:right w:val="none" w:sz="0" w:space="0" w:color="auto"/>
      </w:divBdr>
      <w:divsChild>
        <w:div w:id="723481614">
          <w:marLeft w:val="45"/>
          <w:marRight w:val="45"/>
          <w:marTop w:val="0"/>
          <w:marBottom w:val="0"/>
          <w:divBdr>
            <w:top w:val="none" w:sz="0" w:space="0" w:color="auto"/>
            <w:left w:val="none" w:sz="0" w:space="0" w:color="auto"/>
            <w:bottom w:val="none" w:sz="0" w:space="0" w:color="auto"/>
            <w:right w:val="none" w:sz="0" w:space="0" w:color="auto"/>
          </w:divBdr>
          <w:divsChild>
            <w:div w:id="815727507">
              <w:marLeft w:val="0"/>
              <w:marRight w:val="0"/>
              <w:marTop w:val="0"/>
              <w:marBottom w:val="0"/>
              <w:divBdr>
                <w:top w:val="none" w:sz="0" w:space="0" w:color="auto"/>
                <w:left w:val="none" w:sz="0" w:space="0" w:color="auto"/>
                <w:bottom w:val="none" w:sz="0" w:space="0" w:color="auto"/>
                <w:right w:val="none" w:sz="0" w:space="0" w:color="auto"/>
              </w:divBdr>
              <w:divsChild>
                <w:div w:id="11729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91819">
      <w:bodyDiv w:val="1"/>
      <w:marLeft w:val="0"/>
      <w:marRight w:val="0"/>
      <w:marTop w:val="0"/>
      <w:marBottom w:val="0"/>
      <w:divBdr>
        <w:top w:val="none" w:sz="0" w:space="0" w:color="auto"/>
        <w:left w:val="none" w:sz="0" w:space="0" w:color="auto"/>
        <w:bottom w:val="none" w:sz="0" w:space="0" w:color="auto"/>
        <w:right w:val="none" w:sz="0" w:space="0" w:color="auto"/>
      </w:divBdr>
    </w:div>
    <w:div w:id="1503810931">
      <w:bodyDiv w:val="1"/>
      <w:marLeft w:val="0"/>
      <w:marRight w:val="0"/>
      <w:marTop w:val="0"/>
      <w:marBottom w:val="0"/>
      <w:divBdr>
        <w:top w:val="none" w:sz="0" w:space="0" w:color="auto"/>
        <w:left w:val="none" w:sz="0" w:space="0" w:color="auto"/>
        <w:bottom w:val="none" w:sz="0" w:space="0" w:color="auto"/>
        <w:right w:val="none" w:sz="0" w:space="0" w:color="auto"/>
      </w:divBdr>
    </w:div>
    <w:div w:id="1507329328">
      <w:bodyDiv w:val="1"/>
      <w:marLeft w:val="0"/>
      <w:marRight w:val="0"/>
      <w:marTop w:val="0"/>
      <w:marBottom w:val="0"/>
      <w:divBdr>
        <w:top w:val="none" w:sz="0" w:space="0" w:color="auto"/>
        <w:left w:val="none" w:sz="0" w:space="0" w:color="auto"/>
        <w:bottom w:val="none" w:sz="0" w:space="0" w:color="auto"/>
        <w:right w:val="none" w:sz="0" w:space="0" w:color="auto"/>
      </w:divBdr>
    </w:div>
    <w:div w:id="1510486248">
      <w:bodyDiv w:val="1"/>
      <w:marLeft w:val="0"/>
      <w:marRight w:val="0"/>
      <w:marTop w:val="0"/>
      <w:marBottom w:val="0"/>
      <w:divBdr>
        <w:top w:val="none" w:sz="0" w:space="0" w:color="auto"/>
        <w:left w:val="none" w:sz="0" w:space="0" w:color="auto"/>
        <w:bottom w:val="none" w:sz="0" w:space="0" w:color="auto"/>
        <w:right w:val="none" w:sz="0" w:space="0" w:color="auto"/>
      </w:divBdr>
    </w:div>
    <w:div w:id="1515724008">
      <w:bodyDiv w:val="1"/>
      <w:marLeft w:val="0"/>
      <w:marRight w:val="0"/>
      <w:marTop w:val="0"/>
      <w:marBottom w:val="0"/>
      <w:divBdr>
        <w:top w:val="none" w:sz="0" w:space="0" w:color="auto"/>
        <w:left w:val="none" w:sz="0" w:space="0" w:color="auto"/>
        <w:bottom w:val="none" w:sz="0" w:space="0" w:color="auto"/>
        <w:right w:val="none" w:sz="0" w:space="0" w:color="auto"/>
      </w:divBdr>
    </w:div>
    <w:div w:id="1540241479">
      <w:bodyDiv w:val="1"/>
      <w:marLeft w:val="0"/>
      <w:marRight w:val="0"/>
      <w:marTop w:val="0"/>
      <w:marBottom w:val="0"/>
      <w:divBdr>
        <w:top w:val="none" w:sz="0" w:space="0" w:color="auto"/>
        <w:left w:val="none" w:sz="0" w:space="0" w:color="auto"/>
        <w:bottom w:val="none" w:sz="0" w:space="0" w:color="auto"/>
        <w:right w:val="none" w:sz="0" w:space="0" w:color="auto"/>
      </w:divBdr>
    </w:div>
    <w:div w:id="1606696875">
      <w:bodyDiv w:val="1"/>
      <w:marLeft w:val="0"/>
      <w:marRight w:val="0"/>
      <w:marTop w:val="0"/>
      <w:marBottom w:val="0"/>
      <w:divBdr>
        <w:top w:val="none" w:sz="0" w:space="0" w:color="auto"/>
        <w:left w:val="none" w:sz="0" w:space="0" w:color="auto"/>
        <w:bottom w:val="none" w:sz="0" w:space="0" w:color="auto"/>
        <w:right w:val="none" w:sz="0" w:space="0" w:color="auto"/>
      </w:divBdr>
      <w:divsChild>
        <w:div w:id="1249535416">
          <w:marLeft w:val="0"/>
          <w:marRight w:val="0"/>
          <w:marTop w:val="0"/>
          <w:marBottom w:val="0"/>
          <w:divBdr>
            <w:top w:val="none" w:sz="0" w:space="0" w:color="auto"/>
            <w:left w:val="none" w:sz="0" w:space="0" w:color="auto"/>
            <w:bottom w:val="none" w:sz="0" w:space="0" w:color="auto"/>
            <w:right w:val="none" w:sz="0" w:space="0" w:color="auto"/>
          </w:divBdr>
          <w:divsChild>
            <w:div w:id="5346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4691">
      <w:bodyDiv w:val="1"/>
      <w:marLeft w:val="0"/>
      <w:marRight w:val="0"/>
      <w:marTop w:val="0"/>
      <w:marBottom w:val="0"/>
      <w:divBdr>
        <w:top w:val="none" w:sz="0" w:space="0" w:color="auto"/>
        <w:left w:val="none" w:sz="0" w:space="0" w:color="auto"/>
        <w:bottom w:val="none" w:sz="0" w:space="0" w:color="auto"/>
        <w:right w:val="none" w:sz="0" w:space="0" w:color="auto"/>
      </w:divBdr>
      <w:divsChild>
        <w:div w:id="937909698">
          <w:marLeft w:val="45"/>
          <w:marRight w:val="45"/>
          <w:marTop w:val="0"/>
          <w:marBottom w:val="0"/>
          <w:divBdr>
            <w:top w:val="none" w:sz="0" w:space="0" w:color="auto"/>
            <w:left w:val="none" w:sz="0" w:space="0" w:color="auto"/>
            <w:bottom w:val="none" w:sz="0" w:space="0" w:color="auto"/>
            <w:right w:val="none" w:sz="0" w:space="0" w:color="auto"/>
          </w:divBdr>
          <w:divsChild>
            <w:div w:id="1468084379">
              <w:marLeft w:val="0"/>
              <w:marRight w:val="0"/>
              <w:marTop w:val="0"/>
              <w:marBottom w:val="0"/>
              <w:divBdr>
                <w:top w:val="none" w:sz="0" w:space="0" w:color="auto"/>
                <w:left w:val="none" w:sz="0" w:space="0" w:color="auto"/>
                <w:bottom w:val="none" w:sz="0" w:space="0" w:color="auto"/>
                <w:right w:val="none" w:sz="0" w:space="0" w:color="auto"/>
              </w:divBdr>
              <w:divsChild>
                <w:div w:id="19566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600">
      <w:bodyDiv w:val="1"/>
      <w:marLeft w:val="0"/>
      <w:marRight w:val="0"/>
      <w:marTop w:val="0"/>
      <w:marBottom w:val="0"/>
      <w:divBdr>
        <w:top w:val="none" w:sz="0" w:space="0" w:color="auto"/>
        <w:left w:val="none" w:sz="0" w:space="0" w:color="auto"/>
        <w:bottom w:val="none" w:sz="0" w:space="0" w:color="auto"/>
        <w:right w:val="none" w:sz="0" w:space="0" w:color="auto"/>
      </w:divBdr>
    </w:div>
    <w:div w:id="1693918382">
      <w:bodyDiv w:val="1"/>
      <w:marLeft w:val="0"/>
      <w:marRight w:val="0"/>
      <w:marTop w:val="0"/>
      <w:marBottom w:val="0"/>
      <w:divBdr>
        <w:top w:val="none" w:sz="0" w:space="0" w:color="auto"/>
        <w:left w:val="none" w:sz="0" w:space="0" w:color="auto"/>
        <w:bottom w:val="none" w:sz="0" w:space="0" w:color="auto"/>
        <w:right w:val="none" w:sz="0" w:space="0" w:color="auto"/>
      </w:divBdr>
    </w:div>
    <w:div w:id="1704356791">
      <w:bodyDiv w:val="1"/>
      <w:marLeft w:val="0"/>
      <w:marRight w:val="0"/>
      <w:marTop w:val="0"/>
      <w:marBottom w:val="0"/>
      <w:divBdr>
        <w:top w:val="none" w:sz="0" w:space="0" w:color="auto"/>
        <w:left w:val="none" w:sz="0" w:space="0" w:color="auto"/>
        <w:bottom w:val="none" w:sz="0" w:space="0" w:color="auto"/>
        <w:right w:val="none" w:sz="0" w:space="0" w:color="auto"/>
      </w:divBdr>
    </w:div>
    <w:div w:id="171103122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63">
          <w:marLeft w:val="0"/>
          <w:marRight w:val="0"/>
          <w:marTop w:val="75"/>
          <w:marBottom w:val="75"/>
          <w:divBdr>
            <w:top w:val="none" w:sz="0" w:space="0" w:color="auto"/>
            <w:left w:val="none" w:sz="0" w:space="0" w:color="auto"/>
            <w:bottom w:val="none" w:sz="0" w:space="0" w:color="auto"/>
            <w:right w:val="none" w:sz="0" w:space="0" w:color="auto"/>
          </w:divBdr>
        </w:div>
        <w:div w:id="2124422512">
          <w:marLeft w:val="0"/>
          <w:marRight w:val="0"/>
          <w:marTop w:val="0"/>
          <w:marBottom w:val="0"/>
          <w:divBdr>
            <w:top w:val="none" w:sz="0" w:space="0" w:color="auto"/>
            <w:left w:val="none" w:sz="0" w:space="0" w:color="auto"/>
            <w:bottom w:val="none" w:sz="0" w:space="0" w:color="auto"/>
            <w:right w:val="none" w:sz="0" w:space="0" w:color="auto"/>
          </w:divBdr>
        </w:div>
      </w:divsChild>
    </w:div>
    <w:div w:id="1717700001">
      <w:bodyDiv w:val="1"/>
      <w:marLeft w:val="0"/>
      <w:marRight w:val="0"/>
      <w:marTop w:val="0"/>
      <w:marBottom w:val="0"/>
      <w:divBdr>
        <w:top w:val="none" w:sz="0" w:space="0" w:color="auto"/>
        <w:left w:val="none" w:sz="0" w:space="0" w:color="auto"/>
        <w:bottom w:val="none" w:sz="0" w:space="0" w:color="auto"/>
        <w:right w:val="none" w:sz="0" w:space="0" w:color="auto"/>
      </w:divBdr>
    </w:div>
    <w:div w:id="1720007549">
      <w:bodyDiv w:val="1"/>
      <w:marLeft w:val="0"/>
      <w:marRight w:val="0"/>
      <w:marTop w:val="0"/>
      <w:marBottom w:val="0"/>
      <w:divBdr>
        <w:top w:val="none" w:sz="0" w:space="0" w:color="auto"/>
        <w:left w:val="none" w:sz="0" w:space="0" w:color="auto"/>
        <w:bottom w:val="none" w:sz="0" w:space="0" w:color="auto"/>
        <w:right w:val="none" w:sz="0" w:space="0" w:color="auto"/>
      </w:divBdr>
    </w:div>
    <w:div w:id="1720783167">
      <w:bodyDiv w:val="1"/>
      <w:marLeft w:val="0"/>
      <w:marRight w:val="0"/>
      <w:marTop w:val="0"/>
      <w:marBottom w:val="0"/>
      <w:divBdr>
        <w:top w:val="none" w:sz="0" w:space="0" w:color="auto"/>
        <w:left w:val="none" w:sz="0" w:space="0" w:color="auto"/>
        <w:bottom w:val="none" w:sz="0" w:space="0" w:color="auto"/>
        <w:right w:val="none" w:sz="0" w:space="0" w:color="auto"/>
      </w:divBdr>
    </w:div>
    <w:div w:id="1729377485">
      <w:bodyDiv w:val="1"/>
      <w:marLeft w:val="0"/>
      <w:marRight w:val="0"/>
      <w:marTop w:val="0"/>
      <w:marBottom w:val="0"/>
      <w:divBdr>
        <w:top w:val="none" w:sz="0" w:space="0" w:color="auto"/>
        <w:left w:val="none" w:sz="0" w:space="0" w:color="auto"/>
        <w:bottom w:val="none" w:sz="0" w:space="0" w:color="auto"/>
        <w:right w:val="none" w:sz="0" w:space="0" w:color="auto"/>
      </w:divBdr>
      <w:divsChild>
        <w:div w:id="879903977">
          <w:marLeft w:val="0"/>
          <w:marRight w:val="0"/>
          <w:marTop w:val="0"/>
          <w:marBottom w:val="0"/>
          <w:divBdr>
            <w:top w:val="none" w:sz="0" w:space="0" w:color="auto"/>
            <w:left w:val="none" w:sz="0" w:space="0" w:color="auto"/>
            <w:bottom w:val="none" w:sz="0" w:space="0" w:color="auto"/>
            <w:right w:val="none" w:sz="0" w:space="0" w:color="auto"/>
          </w:divBdr>
          <w:divsChild>
            <w:div w:id="1820682956">
              <w:marLeft w:val="0"/>
              <w:marRight w:val="0"/>
              <w:marTop w:val="0"/>
              <w:marBottom w:val="0"/>
              <w:divBdr>
                <w:top w:val="none" w:sz="0" w:space="0" w:color="auto"/>
                <w:left w:val="none" w:sz="0" w:space="0" w:color="auto"/>
                <w:bottom w:val="none" w:sz="0" w:space="0" w:color="auto"/>
                <w:right w:val="none" w:sz="0" w:space="0" w:color="auto"/>
              </w:divBdr>
            </w:div>
          </w:divsChild>
        </w:div>
        <w:div w:id="44645203">
          <w:marLeft w:val="0"/>
          <w:marRight w:val="0"/>
          <w:marTop w:val="0"/>
          <w:marBottom w:val="0"/>
          <w:divBdr>
            <w:top w:val="none" w:sz="0" w:space="0" w:color="auto"/>
            <w:left w:val="none" w:sz="0" w:space="0" w:color="auto"/>
            <w:bottom w:val="none" w:sz="0" w:space="0" w:color="auto"/>
            <w:right w:val="none" w:sz="0" w:space="0" w:color="auto"/>
          </w:divBdr>
          <w:divsChild>
            <w:div w:id="7503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4080">
      <w:bodyDiv w:val="1"/>
      <w:marLeft w:val="0"/>
      <w:marRight w:val="0"/>
      <w:marTop w:val="0"/>
      <w:marBottom w:val="0"/>
      <w:divBdr>
        <w:top w:val="none" w:sz="0" w:space="0" w:color="auto"/>
        <w:left w:val="none" w:sz="0" w:space="0" w:color="auto"/>
        <w:bottom w:val="none" w:sz="0" w:space="0" w:color="auto"/>
        <w:right w:val="none" w:sz="0" w:space="0" w:color="auto"/>
      </w:divBdr>
    </w:div>
    <w:div w:id="1761221408">
      <w:bodyDiv w:val="1"/>
      <w:marLeft w:val="0"/>
      <w:marRight w:val="0"/>
      <w:marTop w:val="0"/>
      <w:marBottom w:val="0"/>
      <w:divBdr>
        <w:top w:val="none" w:sz="0" w:space="0" w:color="auto"/>
        <w:left w:val="none" w:sz="0" w:space="0" w:color="auto"/>
        <w:bottom w:val="none" w:sz="0" w:space="0" w:color="auto"/>
        <w:right w:val="none" w:sz="0" w:space="0" w:color="auto"/>
      </w:divBdr>
    </w:div>
    <w:div w:id="1766733273">
      <w:bodyDiv w:val="1"/>
      <w:marLeft w:val="0"/>
      <w:marRight w:val="0"/>
      <w:marTop w:val="0"/>
      <w:marBottom w:val="0"/>
      <w:divBdr>
        <w:top w:val="none" w:sz="0" w:space="0" w:color="auto"/>
        <w:left w:val="none" w:sz="0" w:space="0" w:color="auto"/>
        <w:bottom w:val="none" w:sz="0" w:space="0" w:color="auto"/>
        <w:right w:val="none" w:sz="0" w:space="0" w:color="auto"/>
      </w:divBdr>
    </w:div>
    <w:div w:id="1802308385">
      <w:bodyDiv w:val="1"/>
      <w:marLeft w:val="0"/>
      <w:marRight w:val="0"/>
      <w:marTop w:val="0"/>
      <w:marBottom w:val="0"/>
      <w:divBdr>
        <w:top w:val="none" w:sz="0" w:space="0" w:color="auto"/>
        <w:left w:val="none" w:sz="0" w:space="0" w:color="auto"/>
        <w:bottom w:val="none" w:sz="0" w:space="0" w:color="auto"/>
        <w:right w:val="none" w:sz="0" w:space="0" w:color="auto"/>
      </w:divBdr>
      <w:divsChild>
        <w:div w:id="597567820">
          <w:marLeft w:val="0"/>
          <w:marRight w:val="0"/>
          <w:marTop w:val="0"/>
          <w:marBottom w:val="0"/>
          <w:divBdr>
            <w:top w:val="none" w:sz="0" w:space="0" w:color="auto"/>
            <w:left w:val="none" w:sz="0" w:space="0" w:color="auto"/>
            <w:bottom w:val="dashed" w:sz="6" w:space="5" w:color="CCCCCC"/>
            <w:right w:val="none" w:sz="0" w:space="0" w:color="auto"/>
          </w:divBdr>
          <w:divsChild>
            <w:div w:id="144592217">
              <w:marLeft w:val="0"/>
              <w:marRight w:val="0"/>
              <w:marTop w:val="0"/>
              <w:marBottom w:val="0"/>
              <w:divBdr>
                <w:top w:val="none" w:sz="0" w:space="0" w:color="auto"/>
                <w:left w:val="none" w:sz="0" w:space="0" w:color="auto"/>
                <w:bottom w:val="none" w:sz="0" w:space="0" w:color="auto"/>
                <w:right w:val="none" w:sz="0" w:space="0" w:color="auto"/>
              </w:divBdr>
            </w:div>
            <w:div w:id="2052875694">
              <w:marLeft w:val="0"/>
              <w:marRight w:val="0"/>
              <w:marTop w:val="150"/>
              <w:marBottom w:val="0"/>
              <w:divBdr>
                <w:top w:val="none" w:sz="0" w:space="0" w:color="auto"/>
                <w:left w:val="none" w:sz="0" w:space="0" w:color="auto"/>
                <w:bottom w:val="none" w:sz="0" w:space="0" w:color="auto"/>
                <w:right w:val="none" w:sz="0" w:space="0" w:color="auto"/>
              </w:divBdr>
            </w:div>
            <w:div w:id="16259599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5849747">
      <w:bodyDiv w:val="1"/>
      <w:marLeft w:val="0"/>
      <w:marRight w:val="0"/>
      <w:marTop w:val="0"/>
      <w:marBottom w:val="0"/>
      <w:divBdr>
        <w:top w:val="none" w:sz="0" w:space="0" w:color="auto"/>
        <w:left w:val="none" w:sz="0" w:space="0" w:color="auto"/>
        <w:bottom w:val="none" w:sz="0" w:space="0" w:color="auto"/>
        <w:right w:val="none" w:sz="0" w:space="0" w:color="auto"/>
      </w:divBdr>
    </w:div>
    <w:div w:id="1833519999">
      <w:bodyDiv w:val="1"/>
      <w:marLeft w:val="0"/>
      <w:marRight w:val="0"/>
      <w:marTop w:val="0"/>
      <w:marBottom w:val="0"/>
      <w:divBdr>
        <w:top w:val="none" w:sz="0" w:space="0" w:color="auto"/>
        <w:left w:val="none" w:sz="0" w:space="0" w:color="auto"/>
        <w:bottom w:val="none" w:sz="0" w:space="0" w:color="auto"/>
        <w:right w:val="none" w:sz="0" w:space="0" w:color="auto"/>
      </w:divBdr>
      <w:divsChild>
        <w:div w:id="1108502785">
          <w:marLeft w:val="0"/>
          <w:marRight w:val="0"/>
          <w:marTop w:val="0"/>
          <w:marBottom w:val="0"/>
          <w:divBdr>
            <w:top w:val="none" w:sz="0" w:space="0" w:color="auto"/>
            <w:left w:val="none" w:sz="0" w:space="0" w:color="auto"/>
            <w:bottom w:val="none" w:sz="0" w:space="0" w:color="auto"/>
            <w:right w:val="none" w:sz="0" w:space="0" w:color="auto"/>
          </w:divBdr>
          <w:divsChild>
            <w:div w:id="2074346494">
              <w:marLeft w:val="0"/>
              <w:marRight w:val="0"/>
              <w:marTop w:val="0"/>
              <w:marBottom w:val="0"/>
              <w:divBdr>
                <w:top w:val="none" w:sz="0" w:space="0" w:color="auto"/>
                <w:left w:val="none" w:sz="0" w:space="0" w:color="auto"/>
                <w:bottom w:val="none" w:sz="0" w:space="0" w:color="auto"/>
                <w:right w:val="none" w:sz="0" w:space="0" w:color="auto"/>
              </w:divBdr>
              <w:divsChild>
                <w:div w:id="1405225057">
                  <w:marLeft w:val="240"/>
                  <w:marRight w:val="0"/>
                  <w:marTop w:val="0"/>
                  <w:marBottom w:val="0"/>
                  <w:divBdr>
                    <w:top w:val="none" w:sz="0" w:space="0" w:color="auto"/>
                    <w:left w:val="none" w:sz="0" w:space="0" w:color="auto"/>
                    <w:bottom w:val="none" w:sz="0" w:space="0" w:color="auto"/>
                    <w:right w:val="none" w:sz="0" w:space="0" w:color="auto"/>
                  </w:divBdr>
                  <w:divsChild>
                    <w:div w:id="109932330">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642584723">
              <w:marLeft w:val="0"/>
              <w:marRight w:val="0"/>
              <w:marTop w:val="0"/>
              <w:marBottom w:val="0"/>
              <w:divBdr>
                <w:top w:val="none" w:sz="0" w:space="0" w:color="auto"/>
                <w:left w:val="none" w:sz="0" w:space="0" w:color="auto"/>
                <w:bottom w:val="none" w:sz="0" w:space="0" w:color="auto"/>
                <w:right w:val="none" w:sz="0" w:space="0" w:color="auto"/>
              </w:divBdr>
              <w:divsChild>
                <w:div w:id="1375739490">
                  <w:marLeft w:val="0"/>
                  <w:marRight w:val="0"/>
                  <w:marTop w:val="0"/>
                  <w:marBottom w:val="0"/>
                  <w:divBdr>
                    <w:top w:val="none" w:sz="0" w:space="0" w:color="auto"/>
                    <w:left w:val="none" w:sz="0" w:space="0" w:color="auto"/>
                    <w:bottom w:val="none" w:sz="0" w:space="0" w:color="auto"/>
                    <w:right w:val="none" w:sz="0" w:space="0" w:color="auto"/>
                  </w:divBdr>
                  <w:divsChild>
                    <w:div w:id="6003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2672">
              <w:marLeft w:val="0"/>
              <w:marRight w:val="0"/>
              <w:marTop w:val="0"/>
              <w:marBottom w:val="0"/>
              <w:divBdr>
                <w:top w:val="none" w:sz="0" w:space="0" w:color="auto"/>
                <w:left w:val="none" w:sz="0" w:space="0" w:color="auto"/>
                <w:bottom w:val="none" w:sz="0" w:space="0" w:color="auto"/>
                <w:right w:val="none" w:sz="0" w:space="0" w:color="auto"/>
              </w:divBdr>
              <w:divsChild>
                <w:div w:id="2143762630">
                  <w:marLeft w:val="0"/>
                  <w:marRight w:val="0"/>
                  <w:marTop w:val="0"/>
                  <w:marBottom w:val="0"/>
                  <w:divBdr>
                    <w:top w:val="none" w:sz="0" w:space="0" w:color="auto"/>
                    <w:left w:val="none" w:sz="0" w:space="0" w:color="auto"/>
                    <w:bottom w:val="none" w:sz="0" w:space="0" w:color="auto"/>
                    <w:right w:val="none" w:sz="0" w:space="0" w:color="auto"/>
                  </w:divBdr>
                  <w:divsChild>
                    <w:div w:id="15475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41273">
      <w:bodyDiv w:val="1"/>
      <w:marLeft w:val="0"/>
      <w:marRight w:val="0"/>
      <w:marTop w:val="0"/>
      <w:marBottom w:val="0"/>
      <w:divBdr>
        <w:top w:val="none" w:sz="0" w:space="0" w:color="auto"/>
        <w:left w:val="none" w:sz="0" w:space="0" w:color="auto"/>
        <w:bottom w:val="none" w:sz="0" w:space="0" w:color="auto"/>
        <w:right w:val="none" w:sz="0" w:space="0" w:color="auto"/>
      </w:divBdr>
    </w:div>
    <w:div w:id="1847789971">
      <w:bodyDiv w:val="1"/>
      <w:marLeft w:val="0"/>
      <w:marRight w:val="0"/>
      <w:marTop w:val="0"/>
      <w:marBottom w:val="0"/>
      <w:divBdr>
        <w:top w:val="none" w:sz="0" w:space="0" w:color="auto"/>
        <w:left w:val="none" w:sz="0" w:space="0" w:color="auto"/>
        <w:bottom w:val="none" w:sz="0" w:space="0" w:color="auto"/>
        <w:right w:val="none" w:sz="0" w:space="0" w:color="auto"/>
      </w:divBdr>
      <w:divsChild>
        <w:div w:id="353465575">
          <w:marLeft w:val="0"/>
          <w:marRight w:val="0"/>
          <w:marTop w:val="0"/>
          <w:marBottom w:val="0"/>
          <w:divBdr>
            <w:top w:val="none" w:sz="0" w:space="0" w:color="auto"/>
            <w:left w:val="none" w:sz="0" w:space="0" w:color="auto"/>
            <w:bottom w:val="none" w:sz="0" w:space="0" w:color="auto"/>
            <w:right w:val="none" w:sz="0" w:space="0" w:color="auto"/>
          </w:divBdr>
        </w:div>
      </w:divsChild>
    </w:div>
    <w:div w:id="1853907454">
      <w:bodyDiv w:val="1"/>
      <w:marLeft w:val="0"/>
      <w:marRight w:val="0"/>
      <w:marTop w:val="0"/>
      <w:marBottom w:val="0"/>
      <w:divBdr>
        <w:top w:val="none" w:sz="0" w:space="0" w:color="auto"/>
        <w:left w:val="none" w:sz="0" w:space="0" w:color="auto"/>
        <w:bottom w:val="none" w:sz="0" w:space="0" w:color="auto"/>
        <w:right w:val="none" w:sz="0" w:space="0" w:color="auto"/>
      </w:divBdr>
    </w:div>
    <w:div w:id="1866015066">
      <w:bodyDiv w:val="1"/>
      <w:marLeft w:val="0"/>
      <w:marRight w:val="0"/>
      <w:marTop w:val="0"/>
      <w:marBottom w:val="0"/>
      <w:divBdr>
        <w:top w:val="none" w:sz="0" w:space="0" w:color="auto"/>
        <w:left w:val="none" w:sz="0" w:space="0" w:color="auto"/>
        <w:bottom w:val="none" w:sz="0" w:space="0" w:color="auto"/>
        <w:right w:val="none" w:sz="0" w:space="0" w:color="auto"/>
      </w:divBdr>
    </w:div>
    <w:div w:id="1894004686">
      <w:bodyDiv w:val="1"/>
      <w:marLeft w:val="0"/>
      <w:marRight w:val="0"/>
      <w:marTop w:val="0"/>
      <w:marBottom w:val="0"/>
      <w:divBdr>
        <w:top w:val="none" w:sz="0" w:space="0" w:color="auto"/>
        <w:left w:val="none" w:sz="0" w:space="0" w:color="auto"/>
        <w:bottom w:val="none" w:sz="0" w:space="0" w:color="auto"/>
        <w:right w:val="none" w:sz="0" w:space="0" w:color="auto"/>
      </w:divBdr>
    </w:div>
    <w:div w:id="1895584633">
      <w:bodyDiv w:val="1"/>
      <w:marLeft w:val="0"/>
      <w:marRight w:val="0"/>
      <w:marTop w:val="0"/>
      <w:marBottom w:val="0"/>
      <w:divBdr>
        <w:top w:val="none" w:sz="0" w:space="0" w:color="auto"/>
        <w:left w:val="none" w:sz="0" w:space="0" w:color="auto"/>
        <w:bottom w:val="none" w:sz="0" w:space="0" w:color="auto"/>
        <w:right w:val="none" w:sz="0" w:space="0" w:color="auto"/>
      </w:divBdr>
    </w:div>
    <w:div w:id="1923251095">
      <w:bodyDiv w:val="1"/>
      <w:marLeft w:val="0"/>
      <w:marRight w:val="0"/>
      <w:marTop w:val="0"/>
      <w:marBottom w:val="0"/>
      <w:divBdr>
        <w:top w:val="none" w:sz="0" w:space="0" w:color="auto"/>
        <w:left w:val="none" w:sz="0" w:space="0" w:color="auto"/>
        <w:bottom w:val="none" w:sz="0" w:space="0" w:color="auto"/>
        <w:right w:val="none" w:sz="0" w:space="0" w:color="auto"/>
      </w:divBdr>
      <w:divsChild>
        <w:div w:id="1226332016">
          <w:marLeft w:val="0"/>
          <w:marRight w:val="0"/>
          <w:marTop w:val="0"/>
          <w:marBottom w:val="0"/>
          <w:divBdr>
            <w:top w:val="none" w:sz="0" w:space="0" w:color="auto"/>
            <w:left w:val="none" w:sz="0" w:space="0" w:color="auto"/>
            <w:bottom w:val="none" w:sz="0" w:space="0" w:color="auto"/>
            <w:right w:val="none" w:sz="0" w:space="0" w:color="auto"/>
          </w:divBdr>
          <w:divsChild>
            <w:div w:id="479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901">
      <w:bodyDiv w:val="1"/>
      <w:marLeft w:val="0"/>
      <w:marRight w:val="0"/>
      <w:marTop w:val="0"/>
      <w:marBottom w:val="0"/>
      <w:divBdr>
        <w:top w:val="none" w:sz="0" w:space="0" w:color="auto"/>
        <w:left w:val="none" w:sz="0" w:space="0" w:color="auto"/>
        <w:bottom w:val="none" w:sz="0" w:space="0" w:color="auto"/>
        <w:right w:val="none" w:sz="0" w:space="0" w:color="auto"/>
      </w:divBdr>
    </w:div>
    <w:div w:id="1940212989">
      <w:bodyDiv w:val="1"/>
      <w:marLeft w:val="0"/>
      <w:marRight w:val="0"/>
      <w:marTop w:val="0"/>
      <w:marBottom w:val="0"/>
      <w:divBdr>
        <w:top w:val="none" w:sz="0" w:space="0" w:color="auto"/>
        <w:left w:val="none" w:sz="0" w:space="0" w:color="auto"/>
        <w:bottom w:val="none" w:sz="0" w:space="0" w:color="auto"/>
        <w:right w:val="none" w:sz="0" w:space="0" w:color="auto"/>
      </w:divBdr>
      <w:divsChild>
        <w:div w:id="201749228">
          <w:marLeft w:val="0"/>
          <w:marRight w:val="0"/>
          <w:marTop w:val="0"/>
          <w:marBottom w:val="0"/>
          <w:divBdr>
            <w:top w:val="none" w:sz="0" w:space="0" w:color="auto"/>
            <w:left w:val="none" w:sz="0" w:space="0" w:color="auto"/>
            <w:bottom w:val="none" w:sz="0" w:space="0" w:color="auto"/>
            <w:right w:val="none" w:sz="0" w:space="0" w:color="auto"/>
          </w:divBdr>
          <w:divsChild>
            <w:div w:id="20047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5200">
      <w:bodyDiv w:val="1"/>
      <w:marLeft w:val="0"/>
      <w:marRight w:val="0"/>
      <w:marTop w:val="0"/>
      <w:marBottom w:val="0"/>
      <w:divBdr>
        <w:top w:val="none" w:sz="0" w:space="0" w:color="auto"/>
        <w:left w:val="none" w:sz="0" w:space="0" w:color="auto"/>
        <w:bottom w:val="none" w:sz="0" w:space="0" w:color="auto"/>
        <w:right w:val="none" w:sz="0" w:space="0" w:color="auto"/>
      </w:divBdr>
      <w:divsChild>
        <w:div w:id="1486900022">
          <w:marLeft w:val="0"/>
          <w:marRight w:val="0"/>
          <w:marTop w:val="0"/>
          <w:marBottom w:val="0"/>
          <w:divBdr>
            <w:top w:val="none" w:sz="0" w:space="0" w:color="auto"/>
            <w:left w:val="none" w:sz="0" w:space="0" w:color="auto"/>
            <w:bottom w:val="none" w:sz="0" w:space="0" w:color="auto"/>
            <w:right w:val="none" w:sz="0" w:space="0" w:color="auto"/>
          </w:divBdr>
          <w:divsChild>
            <w:div w:id="2495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1723">
      <w:bodyDiv w:val="1"/>
      <w:marLeft w:val="0"/>
      <w:marRight w:val="0"/>
      <w:marTop w:val="0"/>
      <w:marBottom w:val="0"/>
      <w:divBdr>
        <w:top w:val="none" w:sz="0" w:space="0" w:color="auto"/>
        <w:left w:val="none" w:sz="0" w:space="0" w:color="auto"/>
        <w:bottom w:val="none" w:sz="0" w:space="0" w:color="auto"/>
        <w:right w:val="none" w:sz="0" w:space="0" w:color="auto"/>
      </w:divBdr>
    </w:div>
    <w:div w:id="1997224695">
      <w:bodyDiv w:val="1"/>
      <w:marLeft w:val="0"/>
      <w:marRight w:val="0"/>
      <w:marTop w:val="0"/>
      <w:marBottom w:val="0"/>
      <w:divBdr>
        <w:top w:val="none" w:sz="0" w:space="0" w:color="auto"/>
        <w:left w:val="none" w:sz="0" w:space="0" w:color="auto"/>
        <w:bottom w:val="none" w:sz="0" w:space="0" w:color="auto"/>
        <w:right w:val="none" w:sz="0" w:space="0" w:color="auto"/>
      </w:divBdr>
      <w:divsChild>
        <w:div w:id="1936205286">
          <w:marLeft w:val="0"/>
          <w:marRight w:val="0"/>
          <w:marTop w:val="0"/>
          <w:marBottom w:val="0"/>
          <w:divBdr>
            <w:top w:val="none" w:sz="0" w:space="0" w:color="auto"/>
            <w:left w:val="none" w:sz="0" w:space="0" w:color="auto"/>
            <w:bottom w:val="none" w:sz="0" w:space="0" w:color="auto"/>
            <w:right w:val="none" w:sz="0" w:space="0" w:color="auto"/>
          </w:divBdr>
          <w:divsChild>
            <w:div w:id="1354111057">
              <w:marLeft w:val="0"/>
              <w:marRight w:val="0"/>
              <w:marTop w:val="0"/>
              <w:marBottom w:val="0"/>
              <w:divBdr>
                <w:top w:val="none" w:sz="0" w:space="0" w:color="auto"/>
                <w:left w:val="none" w:sz="0" w:space="0" w:color="auto"/>
                <w:bottom w:val="none" w:sz="0" w:space="0" w:color="auto"/>
                <w:right w:val="none" w:sz="0" w:space="0" w:color="auto"/>
              </w:divBdr>
              <w:divsChild>
                <w:div w:id="1893812288">
                  <w:marLeft w:val="240"/>
                  <w:marRight w:val="0"/>
                  <w:marTop w:val="0"/>
                  <w:marBottom w:val="0"/>
                  <w:divBdr>
                    <w:top w:val="none" w:sz="0" w:space="0" w:color="auto"/>
                    <w:left w:val="none" w:sz="0" w:space="0" w:color="auto"/>
                    <w:bottom w:val="none" w:sz="0" w:space="0" w:color="auto"/>
                    <w:right w:val="none" w:sz="0" w:space="0" w:color="auto"/>
                  </w:divBdr>
                  <w:divsChild>
                    <w:div w:id="1832405857">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13335603">
      <w:bodyDiv w:val="1"/>
      <w:marLeft w:val="0"/>
      <w:marRight w:val="0"/>
      <w:marTop w:val="0"/>
      <w:marBottom w:val="0"/>
      <w:divBdr>
        <w:top w:val="none" w:sz="0" w:space="0" w:color="auto"/>
        <w:left w:val="none" w:sz="0" w:space="0" w:color="auto"/>
        <w:bottom w:val="none" w:sz="0" w:space="0" w:color="auto"/>
        <w:right w:val="none" w:sz="0" w:space="0" w:color="auto"/>
      </w:divBdr>
      <w:divsChild>
        <w:div w:id="846289322">
          <w:marLeft w:val="0"/>
          <w:marRight w:val="0"/>
          <w:marTop w:val="0"/>
          <w:marBottom w:val="0"/>
          <w:divBdr>
            <w:top w:val="none" w:sz="0" w:space="0" w:color="auto"/>
            <w:left w:val="none" w:sz="0" w:space="0" w:color="auto"/>
            <w:bottom w:val="none" w:sz="0" w:space="0" w:color="auto"/>
            <w:right w:val="none" w:sz="0" w:space="0" w:color="auto"/>
          </w:divBdr>
          <w:divsChild>
            <w:div w:id="153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7118">
      <w:bodyDiv w:val="1"/>
      <w:marLeft w:val="0"/>
      <w:marRight w:val="0"/>
      <w:marTop w:val="0"/>
      <w:marBottom w:val="0"/>
      <w:divBdr>
        <w:top w:val="none" w:sz="0" w:space="0" w:color="auto"/>
        <w:left w:val="none" w:sz="0" w:space="0" w:color="auto"/>
        <w:bottom w:val="none" w:sz="0" w:space="0" w:color="auto"/>
        <w:right w:val="none" w:sz="0" w:space="0" w:color="auto"/>
      </w:divBdr>
    </w:div>
    <w:div w:id="2037585240">
      <w:bodyDiv w:val="1"/>
      <w:marLeft w:val="0"/>
      <w:marRight w:val="0"/>
      <w:marTop w:val="0"/>
      <w:marBottom w:val="0"/>
      <w:divBdr>
        <w:top w:val="none" w:sz="0" w:space="0" w:color="auto"/>
        <w:left w:val="none" w:sz="0" w:space="0" w:color="auto"/>
        <w:bottom w:val="none" w:sz="0" w:space="0" w:color="auto"/>
        <w:right w:val="none" w:sz="0" w:space="0" w:color="auto"/>
      </w:divBdr>
    </w:div>
    <w:div w:id="2089305595">
      <w:bodyDiv w:val="1"/>
      <w:marLeft w:val="0"/>
      <w:marRight w:val="0"/>
      <w:marTop w:val="0"/>
      <w:marBottom w:val="0"/>
      <w:divBdr>
        <w:top w:val="none" w:sz="0" w:space="0" w:color="auto"/>
        <w:left w:val="none" w:sz="0" w:space="0" w:color="auto"/>
        <w:bottom w:val="none" w:sz="0" w:space="0" w:color="auto"/>
        <w:right w:val="none" w:sz="0" w:space="0" w:color="auto"/>
      </w:divBdr>
      <w:divsChild>
        <w:div w:id="252516358">
          <w:marLeft w:val="0"/>
          <w:marRight w:val="0"/>
          <w:marTop w:val="75"/>
          <w:marBottom w:val="75"/>
          <w:divBdr>
            <w:top w:val="none" w:sz="0" w:space="0" w:color="auto"/>
            <w:left w:val="none" w:sz="0" w:space="0" w:color="auto"/>
            <w:bottom w:val="none" w:sz="0" w:space="0" w:color="auto"/>
            <w:right w:val="none" w:sz="0" w:space="0" w:color="auto"/>
          </w:divBdr>
        </w:div>
        <w:div w:id="466438986">
          <w:marLeft w:val="0"/>
          <w:marRight w:val="0"/>
          <w:marTop w:val="0"/>
          <w:marBottom w:val="0"/>
          <w:divBdr>
            <w:top w:val="none" w:sz="0" w:space="0" w:color="auto"/>
            <w:left w:val="none" w:sz="0" w:space="0" w:color="auto"/>
            <w:bottom w:val="none" w:sz="0" w:space="0" w:color="auto"/>
            <w:right w:val="none" w:sz="0" w:space="0" w:color="auto"/>
          </w:divBdr>
        </w:div>
      </w:divsChild>
    </w:div>
    <w:div w:id="2090150414">
      <w:bodyDiv w:val="1"/>
      <w:marLeft w:val="0"/>
      <w:marRight w:val="0"/>
      <w:marTop w:val="0"/>
      <w:marBottom w:val="0"/>
      <w:divBdr>
        <w:top w:val="none" w:sz="0" w:space="0" w:color="auto"/>
        <w:left w:val="none" w:sz="0" w:space="0" w:color="auto"/>
        <w:bottom w:val="none" w:sz="0" w:space="0" w:color="auto"/>
        <w:right w:val="none" w:sz="0" w:space="0" w:color="auto"/>
      </w:divBdr>
      <w:divsChild>
        <w:div w:id="754283418">
          <w:marLeft w:val="0"/>
          <w:marRight w:val="0"/>
          <w:marTop w:val="75"/>
          <w:marBottom w:val="75"/>
          <w:divBdr>
            <w:top w:val="none" w:sz="0" w:space="0" w:color="auto"/>
            <w:left w:val="none" w:sz="0" w:space="0" w:color="auto"/>
            <w:bottom w:val="none" w:sz="0" w:space="0" w:color="auto"/>
            <w:right w:val="none" w:sz="0" w:space="0" w:color="auto"/>
          </w:divBdr>
        </w:div>
        <w:div w:id="1053163770">
          <w:marLeft w:val="0"/>
          <w:marRight w:val="0"/>
          <w:marTop w:val="0"/>
          <w:marBottom w:val="0"/>
          <w:divBdr>
            <w:top w:val="none" w:sz="0" w:space="0" w:color="auto"/>
            <w:left w:val="none" w:sz="0" w:space="0" w:color="auto"/>
            <w:bottom w:val="none" w:sz="0" w:space="0" w:color="auto"/>
            <w:right w:val="none" w:sz="0" w:space="0" w:color="auto"/>
          </w:divBdr>
          <w:divsChild>
            <w:div w:id="144863371">
              <w:marLeft w:val="0"/>
              <w:marRight w:val="0"/>
              <w:marTop w:val="0"/>
              <w:marBottom w:val="0"/>
              <w:divBdr>
                <w:top w:val="none" w:sz="0" w:space="0" w:color="auto"/>
                <w:left w:val="none" w:sz="0" w:space="0" w:color="auto"/>
                <w:bottom w:val="none" w:sz="0" w:space="0" w:color="auto"/>
                <w:right w:val="none" w:sz="0" w:space="0" w:color="auto"/>
              </w:divBdr>
            </w:div>
            <w:div w:id="706683543">
              <w:marLeft w:val="0"/>
              <w:marRight w:val="0"/>
              <w:marTop w:val="0"/>
              <w:marBottom w:val="0"/>
              <w:divBdr>
                <w:top w:val="none" w:sz="0" w:space="0" w:color="auto"/>
                <w:left w:val="none" w:sz="0" w:space="0" w:color="auto"/>
                <w:bottom w:val="none" w:sz="0" w:space="0" w:color="auto"/>
                <w:right w:val="none" w:sz="0" w:space="0" w:color="auto"/>
              </w:divBdr>
            </w:div>
            <w:div w:id="217202545">
              <w:marLeft w:val="0"/>
              <w:marRight w:val="0"/>
              <w:marTop w:val="0"/>
              <w:marBottom w:val="0"/>
              <w:divBdr>
                <w:top w:val="none" w:sz="0" w:space="0" w:color="auto"/>
                <w:left w:val="none" w:sz="0" w:space="0" w:color="auto"/>
                <w:bottom w:val="none" w:sz="0" w:space="0" w:color="auto"/>
                <w:right w:val="none" w:sz="0" w:space="0" w:color="auto"/>
              </w:divBdr>
            </w:div>
            <w:div w:id="2132628095">
              <w:marLeft w:val="0"/>
              <w:marRight w:val="0"/>
              <w:marTop w:val="0"/>
              <w:marBottom w:val="0"/>
              <w:divBdr>
                <w:top w:val="none" w:sz="0" w:space="0" w:color="auto"/>
                <w:left w:val="none" w:sz="0" w:space="0" w:color="auto"/>
                <w:bottom w:val="none" w:sz="0" w:space="0" w:color="auto"/>
                <w:right w:val="none" w:sz="0" w:space="0" w:color="auto"/>
              </w:divBdr>
            </w:div>
            <w:div w:id="16568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7471">
      <w:bodyDiv w:val="1"/>
      <w:marLeft w:val="0"/>
      <w:marRight w:val="0"/>
      <w:marTop w:val="0"/>
      <w:marBottom w:val="0"/>
      <w:divBdr>
        <w:top w:val="none" w:sz="0" w:space="0" w:color="auto"/>
        <w:left w:val="none" w:sz="0" w:space="0" w:color="auto"/>
        <w:bottom w:val="none" w:sz="0" w:space="0" w:color="auto"/>
        <w:right w:val="none" w:sz="0" w:space="0" w:color="auto"/>
      </w:divBdr>
    </w:div>
    <w:div w:id="2117170790">
      <w:bodyDiv w:val="1"/>
      <w:marLeft w:val="0"/>
      <w:marRight w:val="0"/>
      <w:marTop w:val="0"/>
      <w:marBottom w:val="0"/>
      <w:divBdr>
        <w:top w:val="none" w:sz="0" w:space="0" w:color="auto"/>
        <w:left w:val="none" w:sz="0" w:space="0" w:color="auto"/>
        <w:bottom w:val="none" w:sz="0" w:space="0" w:color="auto"/>
        <w:right w:val="none" w:sz="0" w:space="0" w:color="auto"/>
      </w:divBdr>
    </w:div>
    <w:div w:id="21194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90575-F54C-412C-873A-FA5ECE27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1</Pages>
  <Words>2769</Words>
  <Characters>15788</Characters>
  <Application>Microsoft Office Word</Application>
  <DocSecurity>0</DocSecurity>
  <Lines>131</Lines>
  <Paragraphs>37</Paragraphs>
  <ScaleCrop>false</ScaleCrop>
  <Company/>
  <LinksUpToDate>false</LinksUpToDate>
  <CharactersWithSpaces>18520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国内外海洋热点</dc:title>
  <dc:subject/>
  <dc:creator>pku</dc:creator>
  <cp:keywords/>
  <dc:description/>
  <cp:lastModifiedBy>牟绍艳</cp:lastModifiedBy>
  <cp:revision>653</cp:revision>
  <cp:lastPrinted>2015-09-18T10:09:00Z</cp:lastPrinted>
  <dcterms:created xsi:type="dcterms:W3CDTF">2015-09-01T00:34:00Z</dcterms:created>
  <dcterms:modified xsi:type="dcterms:W3CDTF">2015-11-06T06:46:00Z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