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b/>
          <w:sz w:val="72"/>
          <w:szCs w:val="72"/>
        </w:rPr>
      </w:pPr>
    </w:p>
    <w:p>
      <w:pPr>
        <w:spacing w:line="720" w:lineRule="auto"/>
        <w:jc w:val="center"/>
        <w:rPr>
          <w:b/>
          <w:sz w:val="84"/>
          <w:szCs w:val="84"/>
        </w:rPr>
      </w:pPr>
      <w:r>
        <w:rPr>
          <w:rFonts w:hint="eastAsia"/>
          <w:b/>
          <w:sz w:val="84"/>
          <w:szCs w:val="84"/>
        </w:rPr>
        <w:t>国内外海洋热点</w:t>
      </w:r>
    </w:p>
    <w:p>
      <w:pPr>
        <w:spacing w:line="720" w:lineRule="auto"/>
        <w:jc w:val="center"/>
        <w:rPr>
          <w:b/>
          <w:sz w:val="52"/>
          <w:szCs w:val="52"/>
        </w:rPr>
      </w:pPr>
      <w:r>
        <w:rPr>
          <w:rFonts w:hint="eastAsia"/>
          <w:b/>
          <w:sz w:val="52"/>
          <w:szCs w:val="52"/>
        </w:rPr>
        <w:t>（第20期）</w:t>
      </w:r>
    </w:p>
    <w:p>
      <w:pPr>
        <w:spacing w:line="720" w:lineRule="auto"/>
        <w:jc w:val="center"/>
        <w:rPr>
          <w:b/>
          <w:sz w:val="44"/>
          <w:szCs w:val="44"/>
        </w:rPr>
      </w:pPr>
    </w:p>
    <w:p>
      <w:pPr>
        <w:spacing w:line="720" w:lineRule="auto"/>
        <w:jc w:val="center"/>
        <w:rPr>
          <w:b/>
          <w:sz w:val="44"/>
          <w:szCs w:val="44"/>
        </w:rPr>
      </w:pPr>
    </w:p>
    <w:p>
      <w:pPr>
        <w:spacing w:line="720" w:lineRule="auto"/>
        <w:jc w:val="center"/>
        <w:rPr>
          <w:b/>
          <w:sz w:val="44"/>
          <w:szCs w:val="44"/>
        </w:rPr>
      </w:pPr>
    </w:p>
    <w:p>
      <w:pPr>
        <w:spacing w:line="720" w:lineRule="auto"/>
        <w:jc w:val="center"/>
        <w:rPr>
          <w:b/>
          <w:sz w:val="44"/>
          <w:szCs w:val="44"/>
        </w:rPr>
      </w:pPr>
    </w:p>
    <w:p>
      <w:pPr>
        <w:spacing w:line="720" w:lineRule="auto"/>
        <w:jc w:val="center"/>
        <w:rPr>
          <w:b/>
          <w:sz w:val="44"/>
          <w:szCs w:val="44"/>
        </w:rPr>
      </w:pPr>
    </w:p>
    <w:p>
      <w:pPr>
        <w:jc w:val="center"/>
        <w:rPr>
          <w:b/>
          <w:sz w:val="28"/>
          <w:szCs w:val="28"/>
        </w:rPr>
      </w:pPr>
      <w:r>
        <w:rPr>
          <w:rFonts w:hint="eastAsia"/>
          <w:b/>
          <w:sz w:val="28"/>
          <w:szCs w:val="28"/>
        </w:rPr>
        <w:t>公众微信号：</w:t>
      </w:r>
      <w:r>
        <w:rPr>
          <w:b/>
          <w:sz w:val="28"/>
          <w:szCs w:val="28"/>
        </w:rPr>
        <w:t>PKU-Ocean</w:t>
      </w:r>
    </w:p>
    <w:p>
      <w:pPr>
        <w:jc w:val="center"/>
        <w:rPr>
          <w:b/>
          <w:sz w:val="44"/>
          <w:szCs w:val="44"/>
        </w:rPr>
      </w:pPr>
      <w:r>
        <w:rPr>
          <w:b/>
          <w:sz w:val="28"/>
          <w:szCs w:val="28"/>
        </w:rPr>
        <w:drawing>
          <wp:inline distT="0" distB="0" distL="0" distR="0">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71700" cy="2171700"/>
                    </a:xfrm>
                    <a:prstGeom prst="rect">
                      <a:avLst/>
                    </a:prstGeom>
                    <a:noFill/>
                    <a:ln>
                      <a:noFill/>
                    </a:ln>
                  </pic:spPr>
                </pic:pic>
              </a:graphicData>
            </a:graphic>
          </wp:inline>
        </w:drawing>
      </w:r>
    </w:p>
    <w:p>
      <w:pPr>
        <w:spacing w:line="720" w:lineRule="auto"/>
        <w:jc w:val="center"/>
        <w:rPr>
          <w:b/>
          <w:sz w:val="44"/>
          <w:szCs w:val="44"/>
        </w:rPr>
      </w:pPr>
      <w:r>
        <w:rPr>
          <w:rFonts w:hint="eastAsia"/>
          <w:b/>
          <w:sz w:val="44"/>
          <w:szCs w:val="44"/>
        </w:rPr>
        <w:t>北京大学海洋研究院院办</w:t>
      </w:r>
    </w:p>
    <w:p>
      <w:pPr>
        <w:spacing w:line="720" w:lineRule="auto"/>
        <w:jc w:val="center"/>
        <w:rPr>
          <w:rFonts w:ascii="Times New Roman" w:hAnsi="Times New Roman"/>
          <w:b/>
          <w:sz w:val="28"/>
          <w:szCs w:val="28"/>
        </w:rPr>
        <w:sectPr>
          <w:headerReference r:id="rId3" w:type="default"/>
          <w:pgSz w:w="11906" w:h="16838"/>
          <w:pgMar w:top="1440" w:right="1800" w:bottom="1440" w:left="1800" w:header="851" w:footer="992" w:gutter="0"/>
          <w:cols w:space="425" w:num="1"/>
          <w:docGrid w:type="lines" w:linePitch="312" w:charSpace="0"/>
        </w:sectPr>
      </w:pPr>
      <w:r>
        <w:rPr>
          <w:b/>
          <w:sz w:val="44"/>
          <w:szCs w:val="44"/>
        </w:rPr>
        <w:t>201</w:t>
      </w:r>
      <w:r>
        <w:rPr>
          <w:rFonts w:hint="eastAsia"/>
          <w:b/>
          <w:sz w:val="44"/>
          <w:szCs w:val="44"/>
        </w:rPr>
        <w:t>6年01月15日</w:t>
      </w:r>
    </w:p>
    <w:p>
      <w:pPr>
        <w:jc w:val="center"/>
        <w:rPr>
          <w:rFonts w:ascii="Times New Roman" w:hAnsi="Times New Roman"/>
          <w:b/>
          <w:sz w:val="28"/>
          <w:szCs w:val="28"/>
        </w:rPr>
      </w:pPr>
      <w:r>
        <w:rPr>
          <w:rFonts w:hint="eastAsia" w:ascii="Times New Roman" w:hAnsi="Times New Roman"/>
          <w:b/>
          <w:sz w:val="28"/>
          <w:szCs w:val="28"/>
        </w:rPr>
        <w:t>目录</w:t>
      </w:r>
    </w:p>
    <w:p>
      <w:pPr>
        <w:pStyle w:val="16"/>
        <w:tabs>
          <w:tab w:val="right" w:leader="dot" w:pos="8306"/>
          <w:tab w:val="clear" w:pos="8296"/>
        </w:tabs>
        <w:rPr>
          <w:rFonts w:ascii="Calibri" w:hAnsi="Calibri" w:eastAsia="宋体" w:cs="Times New Roman"/>
          <w:kern w:val="2"/>
          <w:szCs w:val="22"/>
          <w:lang w:val="en-US" w:eastAsia="zh-CN" w:bidi="ar-SA"/>
        </w:rPr>
      </w:pPr>
      <w:bookmarkStart w:id="34" w:name="_GoBack"/>
      <w:bookmarkEnd w:id="34"/>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_Toc7375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一</w:t>
      </w:r>
      <w:r>
        <w:rPr>
          <w:rFonts w:hint="eastAsia" w:ascii="宋体" w:hAnsi="宋体" w:eastAsia="宋体" w:cs="宋体"/>
          <w:bCs/>
          <w:kern w:val="0"/>
          <w:szCs w:val="30"/>
          <w:lang w:val="en-US" w:eastAsia="zh-CN" w:bidi="ar-SA"/>
        </w:rPr>
        <w:t xml:space="preserve">、 </w:t>
      </w:r>
      <w:r>
        <w:rPr>
          <w:rFonts w:hint="eastAsia" w:ascii="Calibri" w:hAnsi="Calibri" w:eastAsia="宋体" w:cs="Times New Roman"/>
          <w:kern w:val="2"/>
          <w:szCs w:val="30"/>
          <w:lang w:val="en-US" w:eastAsia="zh-CN" w:bidi="ar-SA"/>
        </w:rPr>
        <w:t>国内新闻</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_Toc7375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1</w:t>
      </w:r>
      <w:r>
        <w:rPr>
          <w:rFonts w:ascii="Calibri" w:hAnsi="Calibri" w:eastAsia="宋体" w:cs="Times New Roman"/>
          <w:kern w:val="2"/>
          <w:szCs w:val="22"/>
          <w:lang w:val="en-US" w:eastAsia="zh-CN" w:bidi="ar-SA"/>
        </w:rPr>
        <w:fldChar w:fldCharType="end"/>
      </w:r>
      <w:r>
        <w:rPr>
          <w:rFonts w:hint="eastAsia" w:ascii="宋体" w:hAnsi="宋体" w:eastAsia="宋体" w:cs="宋体"/>
          <w:bCs/>
          <w:kern w:val="0"/>
          <w:szCs w:val="30"/>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_Toc22848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1</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我国具备为重大涉海工程提供海洋预报保障能力</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_Toc22848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1</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_Toc7939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2</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2015年度中国海洋十大科技进展评出</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_Toc7939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1</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_Toc23462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3</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国内最大的兆瓦级潮流能发电机组在浙江舟山下海</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_Toc23462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2</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_Toc15971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4</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海洋核动力平台纳入国家发改委能源科技创新的十三五规划</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_Toc15971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2</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_Toc17642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5</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上海城市总体规划纲要正式出炉：构建协同区 力促江海经济发展</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_Toc17642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2</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_Toc31504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6</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中国海洋勘测联盟成立</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_Toc31504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3</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_Toc14753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7</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2016年度海冰沿岸调查工作启动</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_Toc14753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3</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_Toc24661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8</w:t>
      </w:r>
      <w:r>
        <w:rPr>
          <w:rFonts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我国科学家首绘南极板块岩石圈厚度图</w:t>
      </w:r>
      <w:r>
        <w:rPr>
          <w:rFonts w:ascii="Calibri" w:hAnsi="Calibri" w:eastAsia="宋体" w:cs="Times New Roman"/>
          <w:kern w:val="2"/>
          <w:szCs w:val="24"/>
          <w:lang w:val="en-US" w:eastAsia="zh-CN" w:bidi="ar-SA"/>
        </w:rPr>
        <w:t>将为南极地质学、地球物理学和地球动力学等研究提供基础资料</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_Toc24661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3</w:t>
      </w:r>
      <w:r>
        <w:rPr>
          <w:rFonts w:ascii="Calibri" w:hAnsi="Calibri" w:eastAsia="宋体" w:cs="Times New Roman"/>
          <w:kern w:val="2"/>
          <w:szCs w:val="22"/>
          <w:lang w:val="en-US" w:eastAsia="zh-CN" w:bidi="ar-SA"/>
        </w:rPr>
        <w:fldChar w:fldCharType="end"/>
      </w:r>
      <w:r>
        <w:rPr>
          <w:rFonts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_Toc29872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9</w:t>
      </w:r>
      <w:r>
        <w:rPr>
          <w:rFonts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我国自主研发的“潜龙二号”成功首潜</w:t>
      </w:r>
      <w:r>
        <w:rPr>
          <w:rFonts w:ascii="Calibri" w:hAnsi="Calibri" w:eastAsia="宋体" w:cs="Times New Roman"/>
          <w:kern w:val="2"/>
          <w:szCs w:val="24"/>
          <w:lang w:val="en-US" w:eastAsia="zh-CN" w:bidi="ar-SA"/>
        </w:rPr>
        <w:t>第一次获得合同区断桥热液区近底微地形地貌和海底环境参数</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_Toc29872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3</w:t>
      </w:r>
      <w:r>
        <w:rPr>
          <w:rFonts w:ascii="Calibri" w:hAnsi="Calibri" w:eastAsia="宋体" w:cs="Times New Roman"/>
          <w:kern w:val="2"/>
          <w:szCs w:val="22"/>
          <w:lang w:val="en-US" w:eastAsia="zh-CN" w:bidi="ar-SA"/>
        </w:rPr>
        <w:fldChar w:fldCharType="end"/>
      </w:r>
      <w:r>
        <w:rPr>
          <w:rFonts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_Toc20266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1</w:t>
      </w:r>
      <w:r>
        <w:rPr>
          <w:rFonts w:hint="eastAsia" w:ascii="Calibri" w:hAnsi="Calibri" w:eastAsia="宋体" w:cs="Times New Roman"/>
          <w:bCs/>
          <w:kern w:val="2"/>
          <w:szCs w:val="24"/>
          <w:lang w:val="en-US" w:eastAsia="zh-CN" w:bidi="ar-SA"/>
        </w:rPr>
        <w:t xml:space="preserve">0. </w:t>
      </w:r>
      <w:r>
        <w:rPr>
          <w:rFonts w:hint="eastAsia" w:ascii="Calibri" w:hAnsi="Calibri" w:eastAsia="宋体" w:cs="Times New Roman"/>
          <w:kern w:val="2"/>
          <w:szCs w:val="24"/>
          <w:lang w:val="en-US" w:eastAsia="zh-CN" w:bidi="ar-SA"/>
        </w:rPr>
        <w:t>中共宁波市委审议通过“十三五”规划建议推进协调发展 构建港口经济圈</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_Toc20266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4</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_Toc9806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1</w:t>
      </w:r>
      <w:r>
        <w:rPr>
          <w:rFonts w:hint="eastAsia" w:ascii="Calibri" w:hAnsi="Calibri" w:eastAsia="宋体" w:cs="Times New Roman"/>
          <w:bCs/>
          <w:kern w:val="2"/>
          <w:szCs w:val="24"/>
          <w:lang w:val="en-US" w:eastAsia="zh-CN" w:bidi="ar-SA"/>
        </w:rPr>
        <w:t xml:space="preserve">1. </w:t>
      </w:r>
      <w:r>
        <w:rPr>
          <w:rFonts w:hint="eastAsia" w:ascii="Calibri" w:hAnsi="Calibri" w:eastAsia="宋体" w:cs="Times New Roman"/>
          <w:kern w:val="2"/>
          <w:szCs w:val="24"/>
          <w:lang w:val="en-US" w:eastAsia="zh-CN" w:bidi="ar-SA"/>
        </w:rPr>
        <w:t>海洋研究院召开海洋人文社科工作会议</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_Toc9806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4</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_Toc9624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1</w:t>
      </w:r>
      <w:r>
        <w:rPr>
          <w:rFonts w:hint="eastAsia" w:ascii="Calibri" w:hAnsi="Calibri" w:eastAsia="宋体" w:cs="Times New Roman"/>
          <w:bCs/>
          <w:kern w:val="2"/>
          <w:szCs w:val="24"/>
          <w:lang w:val="en-US" w:eastAsia="zh-CN" w:bidi="ar-SA"/>
        </w:rPr>
        <w:t xml:space="preserve">2. </w:t>
      </w:r>
      <w:r>
        <w:rPr>
          <w:rFonts w:hint="eastAsia" w:ascii="Calibri" w:hAnsi="Calibri" w:eastAsia="宋体" w:cs="Times New Roman"/>
          <w:kern w:val="2"/>
          <w:szCs w:val="24"/>
          <w:lang w:val="en-US" w:eastAsia="zh-CN" w:bidi="ar-SA"/>
        </w:rPr>
        <w:t>美国伍兹霍尔海洋研究所科研人员访问中国海洋大学</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_Toc9624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5</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_Toc12360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1</w:t>
      </w:r>
      <w:r>
        <w:rPr>
          <w:rFonts w:hint="eastAsia" w:ascii="Calibri" w:hAnsi="Calibri" w:eastAsia="宋体" w:cs="Times New Roman"/>
          <w:bCs/>
          <w:kern w:val="2"/>
          <w:szCs w:val="24"/>
          <w:lang w:val="en-US" w:eastAsia="zh-CN" w:bidi="ar-SA"/>
        </w:rPr>
        <w:t xml:space="preserve">3. </w:t>
      </w:r>
      <w:r>
        <w:rPr>
          <w:rFonts w:hint="eastAsia" w:ascii="Calibri" w:hAnsi="Calibri" w:eastAsia="宋体" w:cs="Times New Roman"/>
          <w:kern w:val="2"/>
          <w:szCs w:val="24"/>
          <w:lang w:val="en-US" w:eastAsia="zh-CN" w:bidi="ar-SA"/>
        </w:rPr>
        <w:t>中山大学筹建万吨级海洋科考船 将成全国高校之最</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_Toc12360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5</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_Toc29309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1</w:t>
      </w:r>
      <w:r>
        <w:rPr>
          <w:rFonts w:hint="eastAsia" w:ascii="Calibri" w:hAnsi="Calibri" w:eastAsia="宋体" w:cs="Times New Roman"/>
          <w:bCs/>
          <w:kern w:val="2"/>
          <w:szCs w:val="24"/>
          <w:lang w:val="en-US" w:eastAsia="zh-CN" w:bidi="ar-SA"/>
        </w:rPr>
        <w:t xml:space="preserve">4. </w:t>
      </w:r>
      <w:r>
        <w:rPr>
          <w:rFonts w:hint="eastAsia" w:ascii="Calibri" w:hAnsi="Calibri" w:eastAsia="宋体" w:cs="Times New Roman"/>
          <w:kern w:val="2"/>
          <w:szCs w:val="24"/>
          <w:lang w:val="en-US" w:eastAsia="zh-CN" w:bidi="ar-SA"/>
        </w:rPr>
        <w:t>上海海洋大学与东京海洋大学联合研讨会成功举办</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_Toc29309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5</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6"/>
        <w:tabs>
          <w:tab w:val="right" w:leader="dot" w:pos="8306"/>
          <w:tab w:val="clear" w:pos="829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_Toc20800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二</w:t>
      </w:r>
      <w:r>
        <w:rPr>
          <w:rFonts w:ascii="宋体" w:hAnsi="宋体" w:eastAsia="宋体" w:cs="宋体"/>
          <w:bCs/>
          <w:kern w:val="0"/>
          <w:szCs w:val="30"/>
          <w:lang w:val="en-US" w:eastAsia="zh-CN" w:bidi="ar-SA"/>
        </w:rPr>
        <w:t xml:space="preserve">、 </w:t>
      </w:r>
      <w:r>
        <w:rPr>
          <w:rFonts w:ascii="Calibri" w:hAnsi="Calibri" w:eastAsia="宋体" w:cs="Times New Roman"/>
          <w:kern w:val="2"/>
          <w:szCs w:val="30"/>
          <w:lang w:val="en-US" w:eastAsia="zh-CN" w:bidi="ar-SA"/>
        </w:rPr>
        <w:t>国际新闻</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_Toc20800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6</w:t>
      </w:r>
      <w:r>
        <w:rPr>
          <w:rFonts w:ascii="Calibri" w:hAnsi="Calibri" w:eastAsia="宋体" w:cs="Times New Roman"/>
          <w:kern w:val="2"/>
          <w:szCs w:val="22"/>
          <w:lang w:val="en-US" w:eastAsia="zh-CN" w:bidi="ar-SA"/>
        </w:rPr>
        <w:fldChar w:fldCharType="end"/>
      </w:r>
      <w:r>
        <w:rPr>
          <w:rFonts w:ascii="宋体" w:hAnsi="宋体" w:eastAsia="宋体" w:cs="宋体"/>
          <w:bCs/>
          <w:kern w:val="0"/>
          <w:szCs w:val="30"/>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_Toc8262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1</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海洋持续升温将导致印度洋生态沙漠化</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_Toc8262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6</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_Toc7926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2</w:t>
      </w:r>
      <w:r>
        <w:rPr>
          <w:rFonts w:hint="eastAsia" w:ascii="Calibri" w:hAnsi="Calibri" w:eastAsia="宋体" w:cs="Times New Roman"/>
          <w:bCs/>
          <w:kern w:val="2"/>
          <w:szCs w:val="24"/>
          <w:lang w:val="en-US" w:eastAsia="zh-CN" w:bidi="ar-SA"/>
        </w:rPr>
        <w:t xml:space="preserve">. </w:t>
      </w:r>
      <w:r>
        <w:rPr>
          <w:rFonts w:ascii="Calibri" w:hAnsi="Calibri" w:eastAsia="宋体" w:cs="Times New Roman"/>
          <w:kern w:val="2"/>
          <w:szCs w:val="24"/>
          <w:lang w:val="en-US" w:eastAsia="zh-CN" w:bidi="ar-SA"/>
        </w:rPr>
        <w:t>Northwest Atlantic Ocean may get warmer, sooner</w:t>
      </w:r>
      <w:r>
        <w:rPr>
          <w:rFonts w:hint="eastAsia" w:ascii="Calibri" w:hAnsi="Calibri" w:eastAsia="宋体" w:cs="Times New Roman"/>
          <w:kern w:val="2"/>
          <w:szCs w:val="24"/>
          <w:lang w:val="en-US" w:eastAsia="zh-CN" w:bidi="ar-SA"/>
        </w:rPr>
        <w:t xml:space="preserve"> 研究预测大西洋西北部将迅速变暖</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_Toc7926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6</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_Toc5779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3</w:t>
      </w:r>
      <w:r>
        <w:rPr>
          <w:rFonts w:hint="eastAsia" w:ascii="Calibri" w:hAnsi="Calibri" w:eastAsia="宋体" w:cs="Times New Roman"/>
          <w:bCs/>
          <w:kern w:val="2"/>
          <w:szCs w:val="24"/>
          <w:lang w:val="en-US" w:eastAsia="zh-CN" w:bidi="ar-SA"/>
        </w:rPr>
        <w:t xml:space="preserve">. </w:t>
      </w:r>
      <w:r>
        <w:rPr>
          <w:rFonts w:ascii="Calibri" w:hAnsi="Calibri" w:eastAsia="宋体" w:cs="Times New Roman"/>
          <w:kern w:val="2"/>
          <w:szCs w:val="24"/>
          <w:lang w:val="en-US" w:eastAsia="zh-CN" w:bidi="ar-SA"/>
        </w:rPr>
        <w:t>Increase in ocean acidification could lead to lost fish larvae in quiet reefs研究发现</w:t>
      </w:r>
      <w:r>
        <w:rPr>
          <w:rFonts w:hint="eastAsia" w:ascii="Calibri" w:hAnsi="Calibri" w:eastAsia="宋体" w:cs="Times New Roman"/>
          <w:kern w:val="2"/>
          <w:szCs w:val="24"/>
          <w:lang w:val="en-US" w:eastAsia="zh-CN" w:bidi="ar-SA"/>
        </w:rPr>
        <w:t>海洋酸化导致珊瑚礁中鱼仔流失</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_Toc5779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6</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_Toc28645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4</w:t>
      </w:r>
      <w:r>
        <w:rPr>
          <w:rFonts w:hint="eastAsia" w:ascii="Calibri" w:hAnsi="Calibri" w:eastAsia="宋体" w:cs="Times New Roman"/>
          <w:bCs/>
          <w:kern w:val="2"/>
          <w:szCs w:val="24"/>
          <w:lang w:val="en-US" w:eastAsia="zh-CN" w:bidi="ar-SA"/>
        </w:rPr>
        <w:t xml:space="preserve">. </w:t>
      </w:r>
      <w:r>
        <w:rPr>
          <w:rFonts w:ascii="Calibri" w:hAnsi="Calibri" w:eastAsia="宋体" w:cs="Times New Roman"/>
          <w:kern w:val="2"/>
          <w:szCs w:val="24"/>
          <w:lang w:val="en-US" w:eastAsia="zh-CN" w:bidi="ar-SA"/>
        </w:rPr>
        <w:t>World's largest canyon could be hidden under Antarctic ice sheet</w:t>
      </w:r>
      <w:r>
        <w:rPr>
          <w:rFonts w:hint="eastAsia" w:ascii="Calibri" w:hAnsi="Calibri" w:eastAsia="宋体" w:cs="Times New Roman"/>
          <w:kern w:val="2"/>
          <w:szCs w:val="24"/>
          <w:lang w:val="en-US" w:eastAsia="zh-CN" w:bidi="ar-SA"/>
        </w:rPr>
        <w:t>世界上最大峡谷可能隐藏在南极冰盖下</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_Toc28645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7</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_Toc4579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5</w:t>
      </w:r>
      <w:r>
        <w:rPr>
          <w:rFonts w:hint="eastAsia" w:ascii="Calibri" w:hAnsi="Calibri" w:eastAsia="宋体" w:cs="Times New Roman"/>
          <w:bCs/>
          <w:kern w:val="2"/>
          <w:szCs w:val="24"/>
          <w:lang w:val="en-US" w:eastAsia="zh-CN" w:bidi="ar-SA"/>
        </w:rPr>
        <w:t xml:space="preserve">. </w:t>
      </w:r>
      <w:r>
        <w:rPr>
          <w:rFonts w:ascii="Calibri" w:hAnsi="Calibri" w:eastAsia="宋体" w:cs="Times New Roman"/>
          <w:kern w:val="2"/>
          <w:szCs w:val="24"/>
          <w:lang w:val="en-US" w:eastAsia="zh-CN" w:bidi="ar-SA"/>
        </w:rPr>
        <w:t>Acidification affects the ability of bacteria to clean our oceans海洋</w:t>
      </w:r>
      <w:r>
        <w:rPr>
          <w:rFonts w:hint="eastAsia" w:ascii="Calibri" w:hAnsi="Calibri" w:eastAsia="宋体" w:cs="Times New Roman"/>
          <w:kern w:val="2"/>
          <w:szCs w:val="24"/>
          <w:lang w:val="en-US" w:eastAsia="zh-CN" w:bidi="ar-SA"/>
        </w:rPr>
        <w:t>酸化影响细菌净化海洋能力</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_Toc4579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7</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_Toc5815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6</w:t>
      </w:r>
      <w:r>
        <w:rPr>
          <w:rFonts w:hint="eastAsia" w:ascii="Calibri" w:hAnsi="Calibri" w:eastAsia="宋体" w:cs="Times New Roman"/>
          <w:bCs/>
          <w:kern w:val="2"/>
          <w:szCs w:val="24"/>
          <w:lang w:val="en-US" w:eastAsia="zh-CN" w:bidi="ar-SA"/>
        </w:rPr>
        <w:t xml:space="preserve">. </w:t>
      </w:r>
      <w:r>
        <w:rPr>
          <w:rFonts w:ascii="Calibri" w:hAnsi="Calibri" w:eastAsia="宋体" w:cs="Times New Roman"/>
          <w:kern w:val="2"/>
          <w:szCs w:val="24"/>
          <w:lang w:val="en-US" w:eastAsia="zh-CN" w:bidi="ar-SA"/>
        </w:rPr>
        <w:t>West Coast study emphasizes challenges faced by marine organisms exposed to global change统计</w:t>
      </w:r>
      <w:r>
        <w:rPr>
          <w:rFonts w:hint="eastAsia" w:ascii="Calibri" w:hAnsi="Calibri" w:eastAsia="宋体" w:cs="Times New Roman"/>
          <w:kern w:val="2"/>
          <w:szCs w:val="24"/>
          <w:lang w:val="en-US" w:eastAsia="zh-CN" w:bidi="ar-SA"/>
        </w:rPr>
        <w:t>表明美国西海岸研究集中于海洋生物在全球变暖中所面临的挑战</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_Toc5815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7</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_Toc10684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7</w:t>
      </w:r>
      <w:r>
        <w:rPr>
          <w:rFonts w:hint="eastAsia" w:ascii="Calibri" w:hAnsi="Calibri" w:eastAsia="宋体" w:cs="Times New Roman"/>
          <w:bCs/>
          <w:kern w:val="2"/>
          <w:szCs w:val="24"/>
          <w:lang w:val="en-US" w:eastAsia="zh-CN" w:bidi="ar-SA"/>
        </w:rPr>
        <w:t xml:space="preserve">. </w:t>
      </w:r>
      <w:r>
        <w:rPr>
          <w:rFonts w:ascii="Calibri" w:hAnsi="Calibri" w:eastAsia="宋体" w:cs="Times New Roman"/>
          <w:kern w:val="2"/>
          <w:szCs w:val="24"/>
          <w:lang w:val="en-US" w:eastAsia="zh-CN" w:bidi="ar-SA"/>
        </w:rPr>
        <w:t>Giant icebergs play key role in removing CO</w:t>
      </w:r>
      <w:r>
        <w:rPr>
          <w:rFonts w:ascii="Calibri" w:hAnsi="Calibri" w:eastAsia="宋体" w:cs="Times New Roman"/>
          <w:kern w:val="2"/>
          <w:szCs w:val="24"/>
          <w:vertAlign w:val="subscript"/>
          <w:lang w:val="en-US" w:eastAsia="zh-CN" w:bidi="ar-SA"/>
        </w:rPr>
        <w:t>2</w:t>
      </w:r>
      <w:r>
        <w:rPr>
          <w:rFonts w:ascii="Calibri" w:hAnsi="Calibri" w:eastAsia="宋体" w:cs="Times New Roman"/>
          <w:kern w:val="2"/>
          <w:szCs w:val="24"/>
          <w:lang w:val="en-US" w:eastAsia="zh-CN" w:bidi="ar-SA"/>
        </w:rPr>
        <w:t xml:space="preserve"> from the atmosphere研究表明</w:t>
      </w:r>
      <w:r>
        <w:rPr>
          <w:rFonts w:hint="eastAsia" w:ascii="Calibri" w:hAnsi="Calibri" w:eastAsia="宋体" w:cs="Times New Roman"/>
          <w:kern w:val="2"/>
          <w:szCs w:val="24"/>
          <w:lang w:val="en-US" w:eastAsia="zh-CN" w:bidi="ar-SA"/>
        </w:rPr>
        <w:t>巨型冰山融水有助于海洋固碳</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_Toc10684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8</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_Toc9819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8</w:t>
      </w:r>
      <w:r>
        <w:rPr>
          <w:rFonts w:hint="eastAsia"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韩国三大造船厂总亏损或达8万亿韩元  有望创历史纪录</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_Toc9819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8</w:t>
      </w:r>
      <w:r>
        <w:rPr>
          <w:rFonts w:ascii="Calibri" w:hAnsi="Calibri" w:eastAsia="宋体" w:cs="Times New Roman"/>
          <w:kern w:val="2"/>
          <w:szCs w:val="22"/>
          <w:lang w:val="en-US" w:eastAsia="zh-CN" w:bidi="ar-SA"/>
        </w:rPr>
        <w:fldChar w:fldCharType="end"/>
      </w:r>
      <w:r>
        <w:rPr>
          <w:rFonts w:hint="eastAsia"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_Toc230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9</w:t>
      </w:r>
      <w:r>
        <w:rPr>
          <w:rFonts w:ascii="Calibri" w:hAnsi="Calibri" w:eastAsia="宋体" w:cs="Times New Roman"/>
          <w:bCs/>
          <w:kern w:val="2"/>
          <w:szCs w:val="24"/>
          <w:lang w:val="en-US" w:eastAsia="zh-CN" w:bidi="ar-SA"/>
        </w:rPr>
        <w:t xml:space="preserve">. </w:t>
      </w:r>
      <w:r>
        <w:rPr>
          <w:rFonts w:ascii="Calibri" w:hAnsi="Calibri" w:eastAsia="宋体" w:cs="Times New Roman"/>
          <w:kern w:val="2"/>
          <w:szCs w:val="24"/>
          <w:lang w:val="en-US" w:eastAsia="zh-CN" w:bidi="ar-SA"/>
        </w:rPr>
        <w:t>美研究机构领衔启动南极云研究</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_Toc230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8</w:t>
      </w:r>
      <w:r>
        <w:rPr>
          <w:rFonts w:ascii="Calibri" w:hAnsi="Calibri" w:eastAsia="宋体" w:cs="Times New Roman"/>
          <w:kern w:val="2"/>
          <w:szCs w:val="22"/>
          <w:lang w:val="en-US" w:eastAsia="zh-CN" w:bidi="ar-SA"/>
        </w:rPr>
        <w:fldChar w:fldCharType="end"/>
      </w:r>
      <w:r>
        <w:rPr>
          <w:rFonts w:ascii="Calibri" w:hAnsi="Calibri" w:eastAsia="宋体" w:cs="Times New Roman"/>
          <w:bCs/>
          <w:kern w:val="2"/>
          <w:szCs w:val="24"/>
          <w:lang w:val="en-US" w:eastAsia="zh-CN" w:bidi="ar-SA"/>
        </w:rPr>
        <w:fldChar w:fldCharType="end"/>
      </w:r>
    </w:p>
    <w:p>
      <w:pPr>
        <w:pStyle w:val="16"/>
        <w:tabs>
          <w:tab w:val="right" w:leader="dot" w:pos="8306"/>
          <w:tab w:val="clear" w:pos="829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_Toc27583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三</w:t>
      </w:r>
      <w:r>
        <w:rPr>
          <w:rFonts w:ascii="宋体" w:hAnsi="宋体" w:eastAsia="宋体" w:cs="宋体"/>
          <w:bCs/>
          <w:kern w:val="0"/>
          <w:szCs w:val="30"/>
          <w:lang w:val="en-US" w:eastAsia="zh-CN" w:bidi="ar-SA"/>
        </w:rPr>
        <w:t xml:space="preserve">、 </w:t>
      </w:r>
      <w:r>
        <w:rPr>
          <w:rFonts w:ascii="Calibri" w:hAnsi="Calibri" w:eastAsia="宋体" w:cs="Times New Roman"/>
          <w:kern w:val="2"/>
          <w:szCs w:val="30"/>
          <w:lang w:val="en-US" w:eastAsia="zh-CN" w:bidi="ar-SA"/>
        </w:rPr>
        <w:t>海洋战略</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_Toc27583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9</w:t>
      </w:r>
      <w:r>
        <w:rPr>
          <w:rFonts w:ascii="Calibri" w:hAnsi="Calibri" w:eastAsia="宋体" w:cs="Times New Roman"/>
          <w:kern w:val="2"/>
          <w:szCs w:val="22"/>
          <w:lang w:val="en-US" w:eastAsia="zh-CN" w:bidi="ar-SA"/>
        </w:rPr>
        <w:fldChar w:fldCharType="end"/>
      </w:r>
      <w:r>
        <w:rPr>
          <w:rFonts w:ascii="宋体" w:hAnsi="宋体" w:eastAsia="宋体" w:cs="宋体"/>
          <w:bCs/>
          <w:kern w:val="0"/>
          <w:szCs w:val="30"/>
          <w:lang w:val="en-US" w:eastAsia="zh-CN" w:bidi="ar-SA"/>
        </w:rPr>
        <w:fldChar w:fldCharType="end"/>
      </w:r>
    </w:p>
    <w:p>
      <w:pPr>
        <w:pStyle w:val="16"/>
        <w:tabs>
          <w:tab w:val="right" w:leader="dot" w:pos="8306"/>
          <w:tab w:val="clear" w:pos="829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_Toc14516 </w:instrText>
      </w:r>
      <w:r>
        <w:rPr>
          <w:rFonts w:ascii="Times New Roman" w:hAnsi="Times New Roman" w:eastAsia="宋体" w:cs="Times New Roman"/>
          <w:kern w:val="2"/>
          <w:szCs w:val="24"/>
          <w:lang w:val="en-US" w:eastAsia="zh-CN" w:bidi="ar-SA"/>
        </w:rPr>
        <w:fldChar w:fldCharType="separate"/>
      </w:r>
      <w:r>
        <w:rPr>
          <w:rFonts w:hint="eastAsia" w:ascii="Calibri" w:hAnsi="Calibri" w:eastAsia="宋体" w:cs="Times New Roman"/>
          <w:kern w:val="2"/>
          <w:szCs w:val="24"/>
          <w:lang w:val="en-US" w:eastAsia="zh-CN" w:bidi="ar-SA"/>
        </w:rPr>
        <w:t>中国需要“海洋方略”</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_Toc14516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9</w:t>
      </w:r>
      <w:r>
        <w:rPr>
          <w:rFonts w:ascii="Calibri" w:hAnsi="Calibri" w:eastAsia="宋体" w:cs="Times New Roman"/>
          <w:kern w:val="2"/>
          <w:szCs w:val="22"/>
          <w:lang w:val="en-US" w:eastAsia="zh-CN" w:bidi="ar-SA"/>
        </w:rPr>
        <w:fldChar w:fldCharType="end"/>
      </w:r>
      <w:r>
        <w:rPr>
          <w:rFonts w:ascii="Times New Roman" w:hAnsi="Times New Roman" w:eastAsia="宋体" w:cs="Times New Roman"/>
          <w:kern w:val="2"/>
          <w:szCs w:val="24"/>
          <w:lang w:val="en-US" w:eastAsia="zh-CN" w:bidi="ar-SA"/>
        </w:rPr>
        <w:fldChar w:fldCharType="end"/>
      </w:r>
    </w:p>
    <w:p>
      <w:pPr>
        <w:pStyle w:val="16"/>
        <w:tabs>
          <w:tab w:val="right" w:leader="dot" w:pos="8306"/>
          <w:tab w:val="clear" w:pos="829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_Toc29317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四</w:t>
      </w:r>
      <w:r>
        <w:rPr>
          <w:rFonts w:hint="eastAsia" w:ascii="宋体" w:hAnsi="宋体" w:eastAsia="宋体" w:cs="宋体"/>
          <w:bCs/>
          <w:kern w:val="0"/>
          <w:szCs w:val="30"/>
          <w:lang w:val="en-US" w:eastAsia="zh-CN" w:bidi="ar-SA"/>
        </w:rPr>
        <w:t xml:space="preserve">、 </w:t>
      </w:r>
      <w:r>
        <w:rPr>
          <w:rFonts w:hint="eastAsia" w:ascii="Calibri" w:hAnsi="Calibri" w:eastAsia="宋体" w:cs="Times New Roman"/>
          <w:kern w:val="2"/>
          <w:szCs w:val="30"/>
          <w:lang w:val="en-US" w:eastAsia="zh-CN" w:bidi="ar-SA"/>
        </w:rPr>
        <w:t>海洋安全</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_Toc29317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11</w:t>
      </w:r>
      <w:r>
        <w:rPr>
          <w:rFonts w:ascii="Calibri" w:hAnsi="Calibri" w:eastAsia="宋体" w:cs="Times New Roman"/>
          <w:kern w:val="2"/>
          <w:szCs w:val="22"/>
          <w:lang w:val="en-US" w:eastAsia="zh-CN" w:bidi="ar-SA"/>
        </w:rPr>
        <w:fldChar w:fldCharType="end"/>
      </w:r>
      <w:r>
        <w:rPr>
          <w:rFonts w:hint="eastAsia" w:ascii="宋体" w:hAnsi="宋体" w:eastAsia="宋体" w:cs="宋体"/>
          <w:bCs/>
          <w:kern w:val="0"/>
          <w:szCs w:val="30"/>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_Toc18293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1</w:t>
      </w:r>
      <w:r>
        <w:rPr>
          <w:rFonts w:hint="default"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日本拟派战舰赴钓鱼岛 中国军方首次回应</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_Toc18293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11</w:t>
      </w:r>
      <w:r>
        <w:rPr>
          <w:rFonts w:ascii="Calibri" w:hAnsi="Calibri" w:eastAsia="宋体" w:cs="Times New Roman"/>
          <w:kern w:val="2"/>
          <w:szCs w:val="22"/>
          <w:lang w:val="en-US" w:eastAsia="zh-CN" w:bidi="ar-SA"/>
        </w:rPr>
        <w:fldChar w:fldCharType="end"/>
      </w:r>
      <w:r>
        <w:rPr>
          <w:rFonts w:hint="default" w:ascii="Calibri" w:hAnsi="Calibri" w:eastAsia="宋体" w:cs="Times New Roman"/>
          <w:bCs/>
          <w:kern w:val="2"/>
          <w:szCs w:val="24"/>
          <w:lang w:val="en-US" w:eastAsia="zh-CN" w:bidi="ar-SA"/>
        </w:rPr>
        <w:fldChar w:fldCharType="end"/>
      </w:r>
    </w:p>
    <w:p>
      <w:pPr>
        <w:pStyle w:val="10"/>
        <w:tabs>
          <w:tab w:val="right" w:leader="dot" w:pos="8306"/>
        </w:tabs>
        <w:rPr>
          <w:rFonts w:ascii="Calibri" w:hAnsi="Calibri" w:eastAsia="宋体" w:cs="Times New Roman"/>
          <w:kern w:val="2"/>
          <w:szCs w:val="22"/>
          <w:lang w:val="en-US" w:eastAsia="zh-CN" w:bidi="ar-SA"/>
        </w:rPr>
      </w:pP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HYPERLINK \l _Toc21542 </w:instrText>
      </w:r>
      <w:r>
        <w:rPr>
          <w:rFonts w:ascii="Times New Roman" w:hAnsi="Times New Roman" w:eastAsia="宋体" w:cs="Times New Roman"/>
          <w:kern w:val="2"/>
          <w:szCs w:val="24"/>
          <w:lang w:val="en-US" w:eastAsia="zh-CN" w:bidi="ar-SA"/>
        </w:rPr>
        <w:fldChar w:fldCharType="separate"/>
      </w:r>
      <w:r>
        <w:rPr>
          <w:rFonts w:ascii="Calibri" w:hAnsi="Calibri" w:eastAsia="宋体" w:cs="Times New Roman"/>
          <w:kern w:val="2"/>
          <w:szCs w:val="22"/>
          <w:lang w:val="en-US" w:eastAsia="zh-CN" w:bidi="ar-SA"/>
        </w:rPr>
        <w:t>2</w:t>
      </w:r>
      <w:r>
        <w:rPr>
          <w:rFonts w:hint="default" w:ascii="Calibri" w:hAnsi="Calibri" w:eastAsia="宋体" w:cs="Times New Roman"/>
          <w:bCs/>
          <w:kern w:val="2"/>
          <w:szCs w:val="24"/>
          <w:lang w:val="en-US" w:eastAsia="zh-CN" w:bidi="ar-SA"/>
        </w:rPr>
        <w:t xml:space="preserve">． </w:t>
      </w:r>
      <w:r>
        <w:rPr>
          <w:rFonts w:hint="eastAsia" w:ascii="Calibri" w:hAnsi="Calibri" w:eastAsia="宋体" w:cs="Times New Roman"/>
          <w:kern w:val="2"/>
          <w:szCs w:val="24"/>
          <w:lang w:val="en-US" w:eastAsia="zh-CN" w:bidi="ar-SA"/>
        </w:rPr>
        <w:t>美国不允许中国控制南海 将在南海维持重兵</w:t>
      </w:r>
      <w:r>
        <w:rPr>
          <w:rFonts w:ascii="Calibri" w:hAnsi="Calibri" w:eastAsia="宋体" w:cs="Times New Roman"/>
          <w:kern w:val="2"/>
          <w:szCs w:val="22"/>
          <w:lang w:val="en-US" w:eastAsia="zh-CN" w:bidi="ar-SA"/>
        </w:rPr>
        <w:tab/>
      </w:r>
      <w:r>
        <w:rPr>
          <w:rFonts w:ascii="Calibri" w:hAnsi="Calibri" w:eastAsia="宋体" w:cs="Times New Roman"/>
          <w:kern w:val="2"/>
          <w:szCs w:val="22"/>
          <w:lang w:val="en-US" w:eastAsia="zh-CN" w:bidi="ar-SA"/>
        </w:rPr>
        <w:fldChar w:fldCharType="begin"/>
      </w:r>
      <w:r>
        <w:rPr>
          <w:rFonts w:ascii="Calibri" w:hAnsi="Calibri" w:eastAsia="宋体" w:cs="Times New Roman"/>
          <w:kern w:val="2"/>
          <w:szCs w:val="22"/>
          <w:lang w:val="en-US" w:eastAsia="zh-CN" w:bidi="ar-SA"/>
        </w:rPr>
        <w:instrText xml:space="preserve"> PAGEREF _Toc21542 </w:instrText>
      </w:r>
      <w:r>
        <w:rPr>
          <w:rFonts w:ascii="Calibri" w:hAnsi="Calibri" w:eastAsia="宋体" w:cs="Times New Roman"/>
          <w:kern w:val="2"/>
          <w:szCs w:val="22"/>
          <w:lang w:val="en-US" w:eastAsia="zh-CN" w:bidi="ar-SA"/>
        </w:rPr>
        <w:fldChar w:fldCharType="separate"/>
      </w:r>
      <w:r>
        <w:rPr>
          <w:rFonts w:ascii="Calibri" w:hAnsi="Calibri" w:eastAsia="宋体" w:cs="Times New Roman"/>
          <w:kern w:val="2"/>
          <w:szCs w:val="22"/>
          <w:lang w:val="en-US" w:eastAsia="zh-CN" w:bidi="ar-SA"/>
        </w:rPr>
        <w:t>11</w:t>
      </w:r>
      <w:r>
        <w:rPr>
          <w:rFonts w:ascii="Calibri" w:hAnsi="Calibri" w:eastAsia="宋体" w:cs="Times New Roman"/>
          <w:kern w:val="2"/>
          <w:szCs w:val="22"/>
          <w:lang w:val="en-US" w:eastAsia="zh-CN" w:bidi="ar-SA"/>
        </w:rPr>
        <w:fldChar w:fldCharType="end"/>
      </w:r>
      <w:r>
        <w:rPr>
          <w:rFonts w:hint="default" w:ascii="Calibri" w:hAnsi="Calibri" w:eastAsia="宋体" w:cs="Times New Roman"/>
          <w:bCs/>
          <w:kern w:val="2"/>
          <w:szCs w:val="24"/>
          <w:lang w:val="en-US" w:eastAsia="zh-CN" w:bidi="ar-SA"/>
        </w:rPr>
        <w:fldChar w:fldCharType="end"/>
      </w:r>
    </w:p>
    <w:p>
      <w:pPr>
        <w:pStyle w:val="10"/>
        <w:tabs>
          <w:tab w:val="left" w:pos="1260"/>
          <w:tab w:val="right" w:leader="dot" w:pos="8296"/>
        </w:tabs>
        <w:rPr>
          <w:rFonts w:ascii="Times New Roman" w:hAnsi="Times New Roman"/>
          <w:sz w:val="24"/>
          <w:szCs w:val="24"/>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ascii="Times New Roman" w:hAnsi="Times New Roman" w:eastAsia="宋体" w:cs="Times New Roman"/>
          <w:kern w:val="2"/>
          <w:szCs w:val="24"/>
          <w:lang w:val="en-US" w:eastAsia="zh-CN" w:bidi="ar-SA"/>
        </w:rPr>
        <w:fldChar w:fldCharType="end"/>
      </w:r>
    </w:p>
    <w:p>
      <w:pPr>
        <w:pStyle w:val="3"/>
        <w:numPr>
          <w:ilvl w:val="0"/>
          <w:numId w:val="1"/>
        </w:numPr>
        <w:rPr>
          <w:sz w:val="30"/>
          <w:szCs w:val="30"/>
        </w:rPr>
      </w:pPr>
      <w:bookmarkStart w:id="0" w:name="_Toc437001337"/>
      <w:bookmarkStart w:id="1" w:name="_Toc437002775"/>
      <w:bookmarkStart w:id="2" w:name="_Toc7375"/>
      <w:r>
        <w:rPr>
          <w:rFonts w:hint="eastAsia"/>
          <w:sz w:val="30"/>
          <w:szCs w:val="30"/>
        </w:rPr>
        <w:t>国内新闻</w:t>
      </w:r>
      <w:bookmarkEnd w:id="0"/>
      <w:bookmarkEnd w:id="1"/>
      <w:bookmarkEnd w:id="2"/>
    </w:p>
    <w:p>
      <w:pPr>
        <w:pStyle w:val="4"/>
        <w:numPr>
          <w:ilvl w:val="0"/>
          <w:numId w:val="2"/>
        </w:numPr>
        <w:rPr>
          <w:sz w:val="24"/>
          <w:szCs w:val="24"/>
        </w:rPr>
      </w:pPr>
      <w:bookmarkStart w:id="3" w:name="_Toc22848"/>
      <w:r>
        <w:rPr>
          <w:rFonts w:hint="eastAsia"/>
          <w:sz w:val="24"/>
          <w:szCs w:val="24"/>
        </w:rPr>
        <w:t>我国具备为重大涉海工程提供海洋预报保障能力</w:t>
      </w:r>
      <w:bookmarkEnd w:id="3"/>
    </w:p>
    <w:p>
      <w:pPr>
        <w:spacing w:line="360" w:lineRule="auto"/>
        <w:ind w:firstLine="420" w:firstLineChars="200"/>
        <w:jc w:val="left"/>
      </w:pPr>
      <w:r>
        <w:t>2016-01-</w:t>
      </w:r>
      <w:r>
        <w:rPr>
          <w:rFonts w:hint="eastAsia"/>
        </w:rPr>
        <w:t>15</w:t>
      </w:r>
    </w:p>
    <w:p>
      <w:pPr>
        <w:spacing w:line="360" w:lineRule="auto"/>
        <w:ind w:firstLine="420" w:firstLineChars="200"/>
        <w:jc w:val="left"/>
        <w:rPr>
          <w:color w:val="000000"/>
          <w:szCs w:val="21"/>
        </w:rPr>
      </w:pPr>
      <w:r>
        <w:rPr>
          <w:rFonts w:hint="eastAsia"/>
          <w:color w:val="000000"/>
          <w:szCs w:val="21"/>
        </w:rPr>
        <w:t>从1月12日召开的港珠澳大桥岛隧工程2015年度海洋环境预报保障系统总结会上获悉，自港珠澳大桥开工建设以来，国家海洋环境预报中心为港珠澳大桥岛隧工程作业提供了准确、及时的海洋环境保障服务产品，海洋环境预报实现了产品定制化开发与精细化。与会专家表示，这表明以预报中心为代表，我国已具备为重大涉海工程提供海洋环境预报保障的各项能力。</w:t>
      </w:r>
    </w:p>
    <w:p>
      <w:pPr>
        <w:spacing w:line="360" w:lineRule="auto"/>
        <w:ind w:firstLine="420" w:firstLineChars="200"/>
        <w:jc w:val="left"/>
        <w:rPr>
          <w:rStyle w:val="23"/>
        </w:rPr>
      </w:pPr>
      <w:r>
        <w:rPr>
          <w:rFonts w:hint="eastAsia"/>
        </w:rPr>
        <w:t xml:space="preserve">来源： </w:t>
      </w:r>
      <w:r>
        <w:fldChar w:fldCharType="begin"/>
      </w:r>
      <w:r>
        <w:instrText xml:space="preserve"> HYPERLINK "http://epaper.oceanol.com/shtml/zghyb/20160115/21391.shtml" </w:instrText>
      </w:r>
      <w:r>
        <w:fldChar w:fldCharType="separate"/>
      </w:r>
      <w:r>
        <w:rPr>
          <w:rStyle w:val="23"/>
        </w:rPr>
        <w:t>http://epaper.oceanol.com/shtml/zghyb/20160115/21391.shtml</w:t>
      </w:r>
      <w:r>
        <w:rPr>
          <w:rStyle w:val="23"/>
        </w:rPr>
        <w:fldChar w:fldCharType="end"/>
      </w:r>
      <w:r>
        <w:rPr>
          <w:rFonts w:hint="eastAsia"/>
        </w:rPr>
        <w:t xml:space="preserve"> </w:t>
      </w:r>
    </w:p>
    <w:p>
      <w:pPr>
        <w:pStyle w:val="4"/>
        <w:numPr>
          <w:ilvl w:val="0"/>
          <w:numId w:val="2"/>
        </w:numPr>
        <w:rPr>
          <w:sz w:val="24"/>
          <w:szCs w:val="24"/>
        </w:rPr>
      </w:pPr>
      <w:bookmarkStart w:id="4" w:name="_Toc7939"/>
      <w:r>
        <w:rPr>
          <w:rFonts w:hint="eastAsia"/>
          <w:sz w:val="24"/>
          <w:szCs w:val="24"/>
        </w:rPr>
        <w:t>2015年度中国海洋十大科技进展评出</w:t>
      </w:r>
      <w:bookmarkEnd w:id="4"/>
    </w:p>
    <w:p>
      <w:pPr>
        <w:spacing w:line="360" w:lineRule="auto"/>
        <w:ind w:firstLine="420" w:firstLineChars="200"/>
        <w:jc w:val="left"/>
      </w:pPr>
      <w:r>
        <w:rPr>
          <w:rFonts w:hint="eastAsia"/>
        </w:rPr>
        <w:t>2016-01-14</w:t>
      </w:r>
    </w:p>
    <w:p>
      <w:pPr>
        <w:pStyle w:val="65"/>
        <w:numPr>
          <w:ilvl w:val="0"/>
          <w:numId w:val="3"/>
        </w:numPr>
        <w:spacing w:line="360" w:lineRule="auto"/>
        <w:ind w:firstLineChars="0"/>
        <w:jc w:val="left"/>
        <w:rPr>
          <w:bCs/>
          <w:color w:val="000000"/>
          <w:szCs w:val="21"/>
        </w:rPr>
      </w:pPr>
      <w:r>
        <w:rPr>
          <w:rFonts w:hint="eastAsia"/>
          <w:bCs/>
          <w:color w:val="000000"/>
          <w:szCs w:val="21"/>
        </w:rPr>
        <w:t>我国科学家首次在《自然》杂志发表海洋领域评述文章，系统综述太平洋西边界流与气候相关研究重要成果</w:t>
      </w:r>
    </w:p>
    <w:p>
      <w:pPr>
        <w:pStyle w:val="65"/>
        <w:numPr>
          <w:ilvl w:val="0"/>
          <w:numId w:val="3"/>
        </w:numPr>
        <w:spacing w:line="360" w:lineRule="auto"/>
        <w:ind w:firstLineChars="0"/>
        <w:jc w:val="left"/>
      </w:pPr>
      <w:r>
        <w:rPr>
          <w:rFonts w:hint="eastAsia"/>
          <w:bCs/>
          <w:color w:val="000000"/>
          <w:szCs w:val="21"/>
        </w:rPr>
        <w:t>我国科研人员在大黄鱼遗传与抗病/逆的分子机制研究方面取得重要进展，并绘制完成大黄鱼全基因组精细图谱</w:t>
      </w:r>
    </w:p>
    <w:p>
      <w:pPr>
        <w:pStyle w:val="65"/>
        <w:numPr>
          <w:ilvl w:val="0"/>
          <w:numId w:val="3"/>
        </w:numPr>
        <w:spacing w:line="360" w:lineRule="auto"/>
        <w:ind w:firstLineChars="0"/>
        <w:jc w:val="left"/>
      </w:pPr>
      <w:r>
        <w:rPr>
          <w:rFonts w:hint="eastAsia"/>
          <w:bCs/>
          <w:color w:val="000000"/>
          <w:szCs w:val="21"/>
        </w:rPr>
        <w:t>我国首次在印度洋发现大面积富稀土沉积</w:t>
      </w:r>
    </w:p>
    <w:p>
      <w:pPr>
        <w:pStyle w:val="65"/>
        <w:numPr>
          <w:ilvl w:val="0"/>
          <w:numId w:val="3"/>
        </w:numPr>
        <w:spacing w:line="360" w:lineRule="auto"/>
        <w:ind w:firstLineChars="0"/>
        <w:jc w:val="left"/>
      </w:pPr>
      <w:r>
        <w:rPr>
          <w:rFonts w:hint="eastAsia"/>
          <w:bCs/>
          <w:color w:val="000000"/>
          <w:szCs w:val="21"/>
        </w:rPr>
        <w:t>7000米深海高精度水下综合定位系统研发成功</w:t>
      </w:r>
    </w:p>
    <w:p>
      <w:pPr>
        <w:pStyle w:val="65"/>
        <w:numPr>
          <w:ilvl w:val="0"/>
          <w:numId w:val="3"/>
        </w:numPr>
        <w:spacing w:line="360" w:lineRule="auto"/>
        <w:ind w:firstLineChars="0"/>
        <w:jc w:val="left"/>
      </w:pPr>
      <w:r>
        <w:rPr>
          <w:rFonts w:hint="eastAsia"/>
        </w:rPr>
        <w:t>我国建成首个深海多学科观测系统——西沙观测网，并取得重要科学发现</w:t>
      </w:r>
    </w:p>
    <w:p>
      <w:pPr>
        <w:pStyle w:val="65"/>
        <w:numPr>
          <w:ilvl w:val="0"/>
          <w:numId w:val="3"/>
        </w:numPr>
        <w:spacing w:line="360" w:lineRule="auto"/>
        <w:ind w:firstLineChars="0"/>
        <w:jc w:val="left"/>
      </w:pPr>
      <w:r>
        <w:rPr>
          <w:rFonts w:hint="eastAsia"/>
          <w:bCs/>
          <w:color w:val="000000"/>
          <w:szCs w:val="21"/>
        </w:rPr>
        <w:t>我国科研人员在黄海大规模浒苔绿潮起源与发生原因研究方面取得重要进展</w:t>
      </w:r>
    </w:p>
    <w:p>
      <w:pPr>
        <w:pStyle w:val="65"/>
        <w:numPr>
          <w:ilvl w:val="0"/>
          <w:numId w:val="3"/>
        </w:numPr>
        <w:spacing w:line="360" w:lineRule="auto"/>
        <w:ind w:firstLineChars="0"/>
        <w:jc w:val="left"/>
      </w:pPr>
      <w:r>
        <w:rPr>
          <w:rFonts w:hint="eastAsia"/>
          <w:bCs/>
          <w:color w:val="000000"/>
          <w:szCs w:val="21"/>
        </w:rPr>
        <w:t>我国管辖海域首次实现1∶100万海洋区域地质调查全覆盖</w:t>
      </w:r>
    </w:p>
    <w:p>
      <w:pPr>
        <w:pStyle w:val="65"/>
        <w:numPr>
          <w:ilvl w:val="0"/>
          <w:numId w:val="3"/>
        </w:numPr>
        <w:spacing w:line="360" w:lineRule="auto"/>
        <w:ind w:firstLineChars="0"/>
        <w:jc w:val="left"/>
      </w:pPr>
      <w:r>
        <w:rPr>
          <w:rFonts w:hint="eastAsia"/>
        </w:rPr>
        <w:t>我国膜法海水淡化工艺装备和系统集成关键技术取得重大突破</w:t>
      </w:r>
    </w:p>
    <w:p>
      <w:pPr>
        <w:pStyle w:val="65"/>
        <w:numPr>
          <w:ilvl w:val="0"/>
          <w:numId w:val="3"/>
        </w:numPr>
        <w:spacing w:line="360" w:lineRule="auto"/>
        <w:ind w:firstLineChars="0"/>
        <w:jc w:val="left"/>
      </w:pPr>
      <w:r>
        <w:rPr>
          <w:rFonts w:hint="eastAsia"/>
          <w:bCs/>
          <w:color w:val="000000"/>
          <w:szCs w:val="21"/>
        </w:rPr>
        <w:t>我国首口超深水探井南海测试成功</w:t>
      </w:r>
    </w:p>
    <w:p>
      <w:pPr>
        <w:pStyle w:val="65"/>
        <w:numPr>
          <w:ilvl w:val="0"/>
          <w:numId w:val="3"/>
        </w:numPr>
        <w:spacing w:line="360" w:lineRule="auto"/>
        <w:ind w:firstLineChars="0"/>
        <w:jc w:val="left"/>
      </w:pPr>
      <w:r>
        <w:rPr>
          <w:rFonts w:hint="eastAsia"/>
          <w:bCs/>
          <w:color w:val="000000"/>
          <w:szCs w:val="21"/>
        </w:rPr>
        <w:t>我国国际海底地理实体命名取得重大进展</w:t>
      </w:r>
    </w:p>
    <w:p>
      <w:pPr>
        <w:spacing w:line="360" w:lineRule="auto"/>
        <w:ind w:left="422"/>
        <w:jc w:val="left"/>
      </w:pPr>
      <w:r>
        <w:rPr>
          <w:rFonts w:hint="eastAsia"/>
        </w:rPr>
        <w:t>来源：</w:t>
      </w:r>
      <w:r>
        <w:fldChar w:fldCharType="begin"/>
      </w:r>
      <w:r>
        <w:instrText xml:space="preserve"> HYPERLINK "http://epaper.oceanol.com/shtml/zghyb/20160114/21366.shtml" </w:instrText>
      </w:r>
      <w:r>
        <w:fldChar w:fldCharType="separate"/>
      </w:r>
      <w:r>
        <w:rPr>
          <w:rStyle w:val="23"/>
        </w:rPr>
        <w:t>http://epaper.oceanol.com/shtml/zghyb/20160114/21366.shtml</w:t>
      </w:r>
      <w:r>
        <w:fldChar w:fldCharType="end"/>
      </w:r>
      <w:r>
        <w:rPr>
          <w:rFonts w:hint="eastAsia"/>
        </w:rPr>
        <w:t xml:space="preserve"> </w:t>
      </w:r>
    </w:p>
    <w:p>
      <w:pPr>
        <w:pStyle w:val="4"/>
        <w:numPr>
          <w:ilvl w:val="0"/>
          <w:numId w:val="2"/>
        </w:numPr>
        <w:rPr>
          <w:sz w:val="24"/>
          <w:szCs w:val="24"/>
        </w:rPr>
      </w:pPr>
      <w:bookmarkStart w:id="5" w:name="_Toc23462"/>
      <w:r>
        <w:rPr>
          <w:rFonts w:hint="eastAsia"/>
          <w:sz w:val="24"/>
          <w:szCs w:val="24"/>
        </w:rPr>
        <w:t>国内最大的兆瓦级潮流能发电机组在浙江舟山下海</w:t>
      </w:r>
      <w:bookmarkEnd w:id="5"/>
    </w:p>
    <w:p>
      <w:pPr>
        <w:spacing w:line="360" w:lineRule="auto"/>
        <w:ind w:firstLine="420" w:firstLineChars="200"/>
        <w:jc w:val="left"/>
      </w:pPr>
      <w:r>
        <w:rPr>
          <w:rFonts w:hint="eastAsia"/>
        </w:rPr>
        <w:t>2016-01-14</w:t>
      </w:r>
    </w:p>
    <w:p>
      <w:pPr>
        <w:spacing w:line="360" w:lineRule="auto"/>
        <w:ind w:firstLine="420" w:firstLineChars="200"/>
        <w:jc w:val="left"/>
        <w:rPr>
          <w:color w:val="252525"/>
          <w:shd w:val="clear" w:color="auto" w:fill="FFFFFF"/>
        </w:rPr>
      </w:pPr>
      <w:r>
        <w:rPr>
          <w:rFonts w:hint="eastAsia"/>
          <w:color w:val="252525"/>
          <w:shd w:val="clear" w:color="auto" w:fill="FFFFFF"/>
        </w:rPr>
        <w:t>1月12日，装机容量3.4兆瓦的大型海洋潮流能发电机组总成平台在浙江舟山岱山县秀山岛南部海域下海。据项目总工程师林东介绍，这是我国自主研发生产的装机功率最大的潮流能发电机组。据悉，破兆瓦是我国海洋潮流能发电领域多年来的未解难题，在此之前，我国海洋潮流能发电机组最大规模为300千瓦。</w:t>
      </w:r>
    </w:p>
    <w:p>
      <w:pPr>
        <w:spacing w:line="360" w:lineRule="auto"/>
        <w:ind w:firstLine="420" w:firstLineChars="200"/>
        <w:jc w:val="left"/>
      </w:pPr>
      <w:r>
        <w:rPr>
          <w:rFonts w:hint="eastAsia"/>
        </w:rPr>
        <w:t>来源：</w:t>
      </w:r>
      <w:r>
        <w:fldChar w:fldCharType="begin"/>
      </w:r>
      <w:r>
        <w:instrText xml:space="preserve"> HYPERLINK "http://news.163.com/16/0113/08/BD6PGN8600014Q4P.html" </w:instrText>
      </w:r>
      <w:r>
        <w:fldChar w:fldCharType="separate"/>
      </w:r>
      <w:r>
        <w:rPr>
          <w:rStyle w:val="23"/>
        </w:rPr>
        <w:t>http://news.163.com/16/0113/08/BD6PGN8600014Q4P.html</w:t>
      </w:r>
      <w:r>
        <w:rPr>
          <w:rStyle w:val="23"/>
        </w:rPr>
        <w:fldChar w:fldCharType="end"/>
      </w:r>
      <w:r>
        <w:rPr>
          <w:rFonts w:hint="eastAsia"/>
        </w:rPr>
        <w:t xml:space="preserve"> </w:t>
      </w:r>
    </w:p>
    <w:p>
      <w:pPr>
        <w:pStyle w:val="4"/>
        <w:numPr>
          <w:ilvl w:val="0"/>
          <w:numId w:val="2"/>
        </w:numPr>
        <w:rPr>
          <w:sz w:val="24"/>
          <w:szCs w:val="24"/>
        </w:rPr>
      </w:pPr>
      <w:bookmarkStart w:id="6" w:name="_Toc15971"/>
      <w:r>
        <w:rPr>
          <w:rFonts w:hint="eastAsia"/>
          <w:sz w:val="24"/>
          <w:szCs w:val="24"/>
        </w:rPr>
        <w:t>海洋核动力平台纳入国家发改委能源科技创新的十三五规划</w:t>
      </w:r>
      <w:bookmarkEnd w:id="6"/>
    </w:p>
    <w:p>
      <w:pPr>
        <w:spacing w:line="360" w:lineRule="auto"/>
        <w:ind w:firstLine="420" w:firstLineChars="200"/>
        <w:jc w:val="left"/>
        <w:rPr>
          <w:color w:val="252525"/>
          <w:shd w:val="clear" w:color="auto" w:fill="FFFFFF"/>
        </w:rPr>
      </w:pPr>
      <w:r>
        <w:rPr>
          <w:color w:val="252525"/>
          <w:shd w:val="clear" w:color="auto" w:fill="FFFFFF"/>
        </w:rPr>
        <w:t>2016-01-15</w:t>
      </w:r>
    </w:p>
    <w:p>
      <w:pPr>
        <w:spacing w:line="360" w:lineRule="auto"/>
        <w:ind w:firstLine="420" w:firstLineChars="200"/>
        <w:jc w:val="left"/>
        <w:rPr>
          <w:color w:val="252525"/>
          <w:shd w:val="clear" w:color="auto" w:fill="FFFFFF"/>
        </w:rPr>
      </w:pPr>
      <w:r>
        <w:rPr>
          <w:rFonts w:hint="eastAsia"/>
          <w:color w:val="252525"/>
          <w:shd w:val="clear" w:color="auto" w:fill="FFFFFF"/>
        </w:rPr>
        <w:t>中国广核集团今天对外公布，由中广核申报的</w:t>
      </w:r>
      <w:r>
        <w:rPr>
          <w:color w:val="252525"/>
          <w:shd w:val="clear" w:color="auto" w:fill="FFFFFF"/>
        </w:rPr>
        <w:t>ACPR50S</w:t>
      </w:r>
      <w:r>
        <w:rPr>
          <w:rFonts w:hint="eastAsia"/>
          <w:color w:val="252525"/>
          <w:shd w:val="clear" w:color="auto" w:fill="FFFFFF"/>
        </w:rPr>
        <w:t>海洋核动力平台纳入国家发改委能源科技创新“十三五”规划，标志着中广核的海上小型核反应堆研发取得突破性进展。据悉，目前中广核正在开展</w:t>
      </w:r>
      <w:r>
        <w:rPr>
          <w:color w:val="252525"/>
          <w:shd w:val="clear" w:color="auto" w:fill="FFFFFF"/>
        </w:rPr>
        <w:t>ACPR50S</w:t>
      </w:r>
      <w:r>
        <w:rPr>
          <w:rFonts w:hint="eastAsia"/>
          <w:color w:val="252525"/>
          <w:shd w:val="clear" w:color="auto" w:fill="FFFFFF"/>
        </w:rPr>
        <w:t>小型堆示范项目的初步设计工作，预计</w:t>
      </w:r>
      <w:r>
        <w:rPr>
          <w:color w:val="252525"/>
          <w:shd w:val="clear" w:color="auto" w:fill="FFFFFF"/>
        </w:rPr>
        <w:t>2017</w:t>
      </w:r>
      <w:r>
        <w:rPr>
          <w:rFonts w:hint="eastAsia"/>
          <w:color w:val="252525"/>
          <w:shd w:val="clear" w:color="auto" w:fill="FFFFFF"/>
        </w:rPr>
        <w:t>年启动示范项目建设，</w:t>
      </w:r>
      <w:r>
        <w:rPr>
          <w:color w:val="252525"/>
          <w:shd w:val="clear" w:color="auto" w:fill="FFFFFF"/>
        </w:rPr>
        <w:t>2020</w:t>
      </w:r>
      <w:r>
        <w:rPr>
          <w:rFonts w:hint="eastAsia"/>
          <w:color w:val="252525"/>
          <w:shd w:val="clear" w:color="auto" w:fill="FFFFFF"/>
        </w:rPr>
        <w:t>年建成发电。</w:t>
      </w:r>
    </w:p>
    <w:p>
      <w:pPr>
        <w:spacing w:line="360" w:lineRule="auto"/>
        <w:ind w:firstLine="420" w:firstLineChars="200"/>
        <w:jc w:val="left"/>
        <w:rPr>
          <w:color w:val="252525"/>
          <w:shd w:val="clear" w:color="auto" w:fill="FFFFFF"/>
        </w:rPr>
      </w:pPr>
      <w:r>
        <w:rPr>
          <w:rFonts w:hint="eastAsia"/>
          <w:color w:val="252525"/>
          <w:shd w:val="clear" w:color="auto" w:fill="FFFFFF"/>
        </w:rPr>
        <w:t>据了解，</w:t>
      </w:r>
      <w:r>
        <w:rPr>
          <w:color w:val="252525"/>
          <w:shd w:val="clear" w:color="auto" w:fill="FFFFFF"/>
        </w:rPr>
        <w:t>ACPR50S</w:t>
      </w:r>
      <w:r>
        <w:rPr>
          <w:rFonts w:hint="eastAsia"/>
          <w:color w:val="252525"/>
          <w:shd w:val="clear" w:color="auto" w:fill="FFFFFF"/>
        </w:rPr>
        <w:t>是中广核响应国家建设海洋强国号召，自主研发、自主设计的海上小型堆技术，单堆热功率为</w:t>
      </w:r>
      <w:r>
        <w:rPr>
          <w:color w:val="252525"/>
          <w:shd w:val="clear" w:color="auto" w:fill="FFFFFF"/>
        </w:rPr>
        <w:t>200MW</w:t>
      </w:r>
      <w:r>
        <w:rPr>
          <w:rFonts w:hint="eastAsia"/>
          <w:color w:val="252525"/>
          <w:shd w:val="clear" w:color="auto" w:fill="FFFFFF"/>
        </w:rPr>
        <w:t>，可为海上油气田开采、海岛开发等领域的供电、供热和海水淡化提供可靠、稳定的电力。中广核相关负责人表示，中广核海上和陆上小型堆的研发及后续示范项目的建设，将形成与百万千瓦级大型核电站互为补充的格局，为我国绿色发展和海洋强国建设提供更为多样的能源选择。</w:t>
      </w:r>
    </w:p>
    <w:p>
      <w:pPr>
        <w:spacing w:line="360" w:lineRule="auto"/>
        <w:ind w:firstLine="420" w:firstLineChars="200"/>
        <w:jc w:val="left"/>
        <w:rPr>
          <w:color w:val="252525"/>
          <w:shd w:val="clear" w:color="auto" w:fill="FFFFFF"/>
        </w:rPr>
      </w:pPr>
      <w:r>
        <w:rPr>
          <w:rFonts w:hint="eastAsia"/>
          <w:color w:val="252525"/>
          <w:shd w:val="clear" w:color="auto" w:fill="FFFFFF"/>
        </w:rPr>
        <w:t>来源：</w:t>
      </w:r>
      <w:r>
        <w:rPr>
          <w:color w:val="252525"/>
          <w:shd w:val="clear" w:color="auto" w:fill="FFFFFF"/>
        </w:rPr>
        <w:t xml:space="preserve"> http://nation.chinaso.com/detail/20160115/1000200032758161452820836006783358_1.html</w:t>
      </w:r>
    </w:p>
    <w:p>
      <w:pPr>
        <w:pStyle w:val="4"/>
        <w:numPr>
          <w:ilvl w:val="0"/>
          <w:numId w:val="2"/>
        </w:numPr>
        <w:rPr>
          <w:sz w:val="24"/>
          <w:szCs w:val="24"/>
        </w:rPr>
      </w:pPr>
      <w:bookmarkStart w:id="7" w:name="_Toc17642"/>
      <w:r>
        <w:rPr>
          <w:rFonts w:hint="eastAsia"/>
          <w:sz w:val="24"/>
          <w:szCs w:val="24"/>
        </w:rPr>
        <w:t>上海城市总体规划纲要正式出炉：构建协同区 力促江海经济发展</w:t>
      </w:r>
      <w:bookmarkEnd w:id="7"/>
    </w:p>
    <w:p>
      <w:pPr>
        <w:spacing w:line="360" w:lineRule="auto"/>
        <w:ind w:firstLine="420" w:firstLineChars="200"/>
        <w:jc w:val="left"/>
        <w:rPr>
          <w:color w:val="252525"/>
          <w:shd w:val="clear" w:color="auto" w:fill="FFFFFF"/>
        </w:rPr>
      </w:pPr>
      <w:r>
        <w:rPr>
          <w:rFonts w:hint="eastAsia"/>
        </w:rPr>
        <w:t>2</w:t>
      </w:r>
      <w:r>
        <w:rPr>
          <w:rFonts w:hint="eastAsia"/>
          <w:color w:val="252525"/>
          <w:shd w:val="clear" w:color="auto" w:fill="FFFFFF"/>
        </w:rPr>
        <w:t>016-01-14</w:t>
      </w:r>
    </w:p>
    <w:p>
      <w:pPr>
        <w:spacing w:line="360" w:lineRule="auto"/>
        <w:ind w:firstLine="420" w:firstLineChars="200"/>
        <w:jc w:val="left"/>
        <w:rPr>
          <w:color w:val="252525"/>
          <w:shd w:val="clear" w:color="auto" w:fill="FFFFFF"/>
        </w:rPr>
      </w:pPr>
      <w:r>
        <w:rPr>
          <w:rFonts w:hint="eastAsia"/>
          <w:color w:val="252525"/>
          <w:shd w:val="clear" w:color="auto" w:fill="FFFFFF"/>
        </w:rPr>
        <w:t>上海市规划和国土资源管理局正式发布了《上海市城市总体规划（2015~2040）纲要》。上海将发展四大战略协同区，以促进长三角区域协同发展</w:t>
      </w:r>
    </w:p>
    <w:p>
      <w:pPr>
        <w:spacing w:line="360" w:lineRule="auto"/>
        <w:ind w:firstLine="420" w:firstLineChars="200"/>
        <w:jc w:val="left"/>
        <w:rPr>
          <w:color w:val="252525"/>
          <w:shd w:val="clear" w:color="auto" w:fill="FFFFFF"/>
        </w:rPr>
      </w:pPr>
      <w:r>
        <w:rPr>
          <w:color w:val="252525"/>
          <w:shd w:val="clear" w:color="auto" w:fill="FFFFFF"/>
        </w:rPr>
        <w:t>来源：</w:t>
      </w:r>
      <w:r>
        <w:rPr>
          <w:color w:val="252525"/>
          <w:shd w:val="clear" w:color="auto" w:fill="FFFFFF"/>
        </w:rPr>
        <w:fldChar w:fldCharType="begin"/>
      </w:r>
      <w:r>
        <w:rPr>
          <w:color w:val="252525"/>
          <w:shd w:val="clear" w:color="auto" w:fill="FFFFFF"/>
        </w:rPr>
        <w:instrText xml:space="preserve"> HYPERLINK "http://www.hycfw.com/lslc/Management/2016/01/14/192193.html" </w:instrText>
      </w:r>
      <w:r>
        <w:rPr>
          <w:color w:val="252525"/>
          <w:shd w:val="clear" w:color="auto" w:fill="FFFFFF"/>
        </w:rPr>
        <w:fldChar w:fldCharType="separate"/>
      </w:r>
      <w:r>
        <w:rPr>
          <w:rStyle w:val="23"/>
          <w:shd w:val="clear" w:color="auto" w:fill="FFFFFF"/>
        </w:rPr>
        <w:t>http://www.hycfw.com/lslc/Management/2016/01/14/192193.html</w:t>
      </w:r>
      <w:r>
        <w:rPr>
          <w:color w:val="252525"/>
          <w:shd w:val="clear" w:color="auto" w:fill="FFFFFF"/>
        </w:rPr>
        <w:fldChar w:fldCharType="end"/>
      </w:r>
      <w:r>
        <w:rPr>
          <w:rFonts w:hint="eastAsia"/>
          <w:color w:val="252525"/>
          <w:shd w:val="clear" w:color="auto" w:fill="FFFFFF"/>
        </w:rPr>
        <w:t xml:space="preserve"> </w:t>
      </w:r>
    </w:p>
    <w:p>
      <w:pPr>
        <w:pStyle w:val="4"/>
        <w:numPr>
          <w:ilvl w:val="0"/>
          <w:numId w:val="2"/>
        </w:numPr>
        <w:rPr>
          <w:sz w:val="24"/>
          <w:szCs w:val="24"/>
        </w:rPr>
      </w:pPr>
      <w:bookmarkStart w:id="8" w:name="_Toc31504"/>
      <w:r>
        <w:rPr>
          <w:rFonts w:hint="eastAsia"/>
          <w:sz w:val="24"/>
          <w:szCs w:val="24"/>
        </w:rPr>
        <w:t>中国海洋勘测联盟成立</w:t>
      </w:r>
      <w:bookmarkEnd w:id="8"/>
    </w:p>
    <w:p>
      <w:pPr>
        <w:spacing w:line="360" w:lineRule="auto"/>
        <w:ind w:firstLine="420" w:firstLineChars="200"/>
        <w:jc w:val="left"/>
      </w:pPr>
      <w:r>
        <w:rPr>
          <w:rFonts w:hint="eastAsia"/>
        </w:rPr>
        <w:t>2016-01-14</w:t>
      </w:r>
    </w:p>
    <w:p>
      <w:pPr>
        <w:spacing w:line="360" w:lineRule="auto"/>
        <w:ind w:firstLine="420" w:firstLineChars="200"/>
        <w:jc w:val="left"/>
      </w:pPr>
      <w:r>
        <w:rPr>
          <w:rFonts w:hint="eastAsia"/>
        </w:rPr>
        <w:t>1月8日，由中国海洋发展研究会主办的“第二届中国海洋勘测新丝路高峰论坛”在广州举行。与此同时，中国海洋勘测联盟成立。</w:t>
      </w:r>
    </w:p>
    <w:p>
      <w:pPr>
        <w:ind w:firstLine="420"/>
      </w:pPr>
      <w:r>
        <w:rPr>
          <w:rFonts w:hint="eastAsia"/>
        </w:rPr>
        <w:t xml:space="preserve">来源： </w:t>
      </w:r>
      <w:r>
        <w:fldChar w:fldCharType="begin"/>
      </w:r>
      <w:r>
        <w:instrText xml:space="preserve"> HYPERLINK "http://difang.gmw.cn/newspaper/2016-01/09/content_110661360.htm" </w:instrText>
      </w:r>
      <w:r>
        <w:fldChar w:fldCharType="separate"/>
      </w:r>
      <w:r>
        <w:rPr>
          <w:rStyle w:val="23"/>
        </w:rPr>
        <w:t>http://difang.gmw.cn/newspaper/2016-01/09/content_110661360.htm</w:t>
      </w:r>
      <w:r>
        <w:rPr>
          <w:rStyle w:val="23"/>
        </w:rPr>
        <w:fldChar w:fldCharType="end"/>
      </w:r>
      <w:r>
        <w:rPr>
          <w:rFonts w:hint="eastAsia"/>
        </w:rPr>
        <w:t xml:space="preserve"> </w:t>
      </w:r>
    </w:p>
    <w:p>
      <w:pPr>
        <w:pStyle w:val="4"/>
        <w:numPr>
          <w:ilvl w:val="0"/>
          <w:numId w:val="2"/>
        </w:numPr>
        <w:rPr>
          <w:sz w:val="24"/>
          <w:szCs w:val="24"/>
        </w:rPr>
      </w:pPr>
      <w:bookmarkStart w:id="9" w:name="_Toc14753"/>
      <w:r>
        <w:rPr>
          <w:rFonts w:hint="eastAsia"/>
          <w:sz w:val="24"/>
          <w:szCs w:val="24"/>
        </w:rPr>
        <w:t>2016年度海冰沿岸调查工作启动</w:t>
      </w:r>
      <w:bookmarkEnd w:id="9"/>
    </w:p>
    <w:p>
      <w:pPr>
        <w:spacing w:line="360" w:lineRule="auto"/>
        <w:ind w:firstLine="420" w:firstLineChars="200"/>
        <w:jc w:val="left"/>
      </w:pPr>
      <w:r>
        <w:rPr>
          <w:rFonts w:hint="eastAsia"/>
        </w:rPr>
        <w:t>2016-01-13</w:t>
      </w:r>
    </w:p>
    <w:p>
      <w:pPr>
        <w:spacing w:line="360" w:lineRule="auto"/>
        <w:ind w:firstLine="420" w:firstLineChars="200"/>
        <w:jc w:val="left"/>
        <w:rPr>
          <w:rFonts w:hint="eastAsia" w:ascii="宋体" w:hAnsi="宋体"/>
          <w:color w:val="252525"/>
          <w:shd w:val="clear" w:color="auto" w:fill="FFFFFF"/>
        </w:rPr>
      </w:pPr>
      <w:r>
        <w:rPr>
          <w:rFonts w:ascii="宋体" w:hAnsi="宋体"/>
          <w:color w:val="252525"/>
          <w:shd w:val="clear" w:color="auto" w:fill="FFFFFF"/>
        </w:rPr>
        <w:t>受未来强冷空气过程的影响，预计1月中旬至下旬前期，渤海、黄海北部冰情将快速发展，进入今冬海冰最为严重时期。根据国家海洋局部署，国家海洋环境预报中心于1月13日启动为期7天的渤黄海海冰沿岸调查工作。海冰沿岸调查队由国家海洋环境预报中心、国家卫星海洋应用中心、国家海洋局海洋减灾中心及辽宁省海洋环境预报与防灾减灾中心等单位组成。</w:t>
      </w:r>
    </w:p>
    <w:p>
      <w:pPr>
        <w:spacing w:line="360" w:lineRule="auto"/>
        <w:ind w:firstLine="420" w:firstLineChars="200"/>
        <w:jc w:val="left"/>
      </w:pPr>
      <w:r>
        <w:rPr>
          <w:rFonts w:hint="eastAsia"/>
        </w:rPr>
        <w:t>来源：</w:t>
      </w:r>
      <w:r>
        <w:fldChar w:fldCharType="begin"/>
      </w:r>
      <w:r>
        <w:instrText xml:space="preserve"> HYPERLINK "http://www.oceanol.com/keji/kjdt/2016-01-14/55445.html" </w:instrText>
      </w:r>
      <w:r>
        <w:fldChar w:fldCharType="separate"/>
      </w:r>
      <w:r>
        <w:rPr>
          <w:rStyle w:val="23"/>
        </w:rPr>
        <w:t>http://www.oceanol.com/keji/kjdt/2016-01-14/55445.html</w:t>
      </w:r>
      <w:r>
        <w:rPr>
          <w:rStyle w:val="23"/>
        </w:rPr>
        <w:fldChar w:fldCharType="end"/>
      </w:r>
      <w:r>
        <w:rPr>
          <w:rFonts w:hint="eastAsia"/>
        </w:rPr>
        <w:t xml:space="preserve"> </w:t>
      </w:r>
    </w:p>
    <w:p>
      <w:pPr>
        <w:pStyle w:val="4"/>
        <w:numPr>
          <w:ilvl w:val="0"/>
          <w:numId w:val="2"/>
        </w:numPr>
        <w:rPr>
          <w:sz w:val="24"/>
          <w:szCs w:val="24"/>
        </w:rPr>
      </w:pPr>
      <w:bookmarkStart w:id="10" w:name="_Toc24661"/>
      <w:r>
        <w:rPr>
          <w:rFonts w:hint="eastAsia"/>
          <w:sz w:val="24"/>
          <w:szCs w:val="24"/>
        </w:rPr>
        <w:t>我国科学家首绘南极板块岩石圈厚度图</w:t>
      </w:r>
      <w:r>
        <w:rPr>
          <w:sz w:val="24"/>
          <w:szCs w:val="24"/>
        </w:rPr>
        <w:t>将为南极地质学、地球物理学和地球动力学等研究提供基础资料</w:t>
      </w:r>
      <w:bookmarkEnd w:id="10"/>
    </w:p>
    <w:p>
      <w:pPr>
        <w:spacing w:line="360" w:lineRule="auto"/>
        <w:ind w:firstLine="420" w:firstLineChars="200"/>
        <w:jc w:val="left"/>
      </w:pPr>
      <w:r>
        <w:rPr>
          <w:rFonts w:hint="eastAsia"/>
        </w:rPr>
        <w:t>2016-01-12</w:t>
      </w:r>
    </w:p>
    <w:p>
      <w:pPr>
        <w:spacing w:line="360" w:lineRule="auto"/>
        <w:ind w:firstLine="420" w:firstLineChars="200"/>
        <w:jc w:val="left"/>
      </w:pPr>
      <w:r>
        <w:rPr>
          <w:rFonts w:hint="eastAsia"/>
        </w:rPr>
        <w:t>据新华社消息 在全球板块构造理论的研究中，南极大陆具有特殊重要的地位。经过长达8年努力，中国科学家在南极大陆及周边地区的地壳和上地幔三维结构和地质构造研究中，获得重要发现。相关论文近日在线发表在国际权威期刊《地球物理学研究杂志》上。</w:t>
      </w:r>
    </w:p>
    <w:p>
      <w:pPr>
        <w:spacing w:line="360" w:lineRule="auto"/>
        <w:ind w:firstLine="420" w:firstLineChars="200"/>
        <w:jc w:val="left"/>
      </w:pPr>
      <w:r>
        <w:rPr>
          <w:rFonts w:hint="eastAsia"/>
        </w:rPr>
        <w:t xml:space="preserve">来源： </w:t>
      </w:r>
      <w:r>
        <w:fldChar w:fldCharType="begin"/>
      </w:r>
      <w:r>
        <w:instrText xml:space="preserve"> HYPERLINK "http://news.ifeng.com/a/20160111/47024017_0.shtml" </w:instrText>
      </w:r>
      <w:r>
        <w:fldChar w:fldCharType="separate"/>
      </w:r>
      <w:r>
        <w:t>http://news.ifeng.com/a/20160111/47024017_0.shtml</w:t>
      </w:r>
      <w:r>
        <w:fldChar w:fldCharType="end"/>
      </w:r>
      <w:r>
        <w:rPr>
          <w:rFonts w:hint="eastAsia"/>
        </w:rPr>
        <w:t xml:space="preserve">  </w:t>
      </w:r>
    </w:p>
    <w:p>
      <w:pPr>
        <w:pStyle w:val="4"/>
        <w:numPr>
          <w:ilvl w:val="0"/>
          <w:numId w:val="2"/>
        </w:numPr>
        <w:rPr>
          <w:sz w:val="24"/>
          <w:szCs w:val="24"/>
        </w:rPr>
      </w:pPr>
      <w:bookmarkStart w:id="11" w:name="_Toc29872"/>
      <w:r>
        <w:rPr>
          <w:rFonts w:hint="eastAsia"/>
          <w:sz w:val="24"/>
          <w:szCs w:val="24"/>
        </w:rPr>
        <w:t>我国自主研发的“潜龙二号”成功首潜</w:t>
      </w:r>
      <w:r>
        <w:rPr>
          <w:sz w:val="24"/>
          <w:szCs w:val="24"/>
        </w:rPr>
        <w:t>第一次获得合同区断桥热液区近底微地形地貌和海底环境参数</w:t>
      </w:r>
      <w:bookmarkEnd w:id="11"/>
    </w:p>
    <w:p>
      <w:pPr>
        <w:spacing w:line="360" w:lineRule="auto"/>
        <w:ind w:firstLine="420" w:firstLineChars="200"/>
        <w:jc w:val="left"/>
      </w:pPr>
      <w:r>
        <w:rPr>
          <w:rFonts w:hint="eastAsia"/>
        </w:rPr>
        <w:t>2016-01-12</w:t>
      </w:r>
    </w:p>
    <w:p>
      <w:pPr>
        <w:spacing w:line="360" w:lineRule="auto"/>
        <w:ind w:firstLine="420" w:firstLineChars="200"/>
        <w:jc w:val="left"/>
      </w:pPr>
      <w:r>
        <w:rPr>
          <w:rFonts w:hint="eastAsia"/>
        </w:rPr>
        <w:t>当地时间1月10日18时14分（北京时间10日22时14分），“潜龙二号”稳稳地被吊至“向阳红10”船后甲板的支架上。这标志着我国自主研发的4500米级深海资源自主勘查系统（AUV）圆满完成其大洋“首秀”。“潜龙二号”第一次在西南印度洋断桥热液区的下潜，获得了该区域近底微地形地貌和海底环境参数，实现了我国自主研发的AUV首次在洋中脊海底勘探。</w:t>
      </w:r>
    </w:p>
    <w:p>
      <w:pPr>
        <w:pStyle w:val="65"/>
        <w:spacing w:line="360" w:lineRule="auto"/>
        <w:ind w:left="420" w:firstLine="0" w:firstLineChars="0"/>
        <w:jc w:val="left"/>
      </w:pPr>
      <w:r>
        <w:t>来源</w:t>
      </w:r>
      <w:r>
        <w:rPr>
          <w:rFonts w:hint="eastAsia"/>
        </w:rPr>
        <w:t>：</w:t>
      </w:r>
      <w:r>
        <w:fldChar w:fldCharType="begin"/>
      </w:r>
      <w:r>
        <w:instrText xml:space="preserve"> HYPERLINK "http://www.oceanol.com/zhuanti2016/hyys1/hwkh111111/2016-01-13/55397.html" </w:instrText>
      </w:r>
      <w:r>
        <w:fldChar w:fldCharType="separate"/>
      </w:r>
      <w:r>
        <w:rPr>
          <w:rStyle w:val="23"/>
        </w:rPr>
        <w:t>http://www.oceanol.com/zhuanti2016/hyys1/hwkh111111/2016-01-13/55397.html</w:t>
      </w:r>
      <w:r>
        <w:rPr>
          <w:rStyle w:val="23"/>
        </w:rPr>
        <w:fldChar w:fldCharType="end"/>
      </w:r>
      <w:r>
        <w:rPr>
          <w:rFonts w:hint="eastAsia"/>
        </w:rPr>
        <w:t xml:space="preserve"> </w:t>
      </w:r>
    </w:p>
    <w:p>
      <w:pPr>
        <w:pStyle w:val="4"/>
        <w:numPr>
          <w:ilvl w:val="0"/>
          <w:numId w:val="2"/>
        </w:numPr>
        <w:rPr>
          <w:sz w:val="24"/>
          <w:szCs w:val="24"/>
        </w:rPr>
      </w:pPr>
      <w:bookmarkStart w:id="12" w:name="_Toc20266"/>
      <w:r>
        <w:rPr>
          <w:rFonts w:hint="eastAsia"/>
          <w:sz w:val="24"/>
          <w:szCs w:val="24"/>
        </w:rPr>
        <w:t>中共宁波市委审议通过“十三五”规划建议推进协调发展 构建港口经济圈</w:t>
      </w:r>
      <w:bookmarkEnd w:id="12"/>
    </w:p>
    <w:p>
      <w:pPr>
        <w:spacing w:line="360" w:lineRule="auto"/>
        <w:ind w:firstLine="420" w:firstLineChars="200"/>
        <w:jc w:val="left"/>
      </w:pPr>
      <w:r>
        <w:rPr>
          <w:rFonts w:hint="eastAsia"/>
        </w:rPr>
        <w:t>2016-01-11</w:t>
      </w:r>
    </w:p>
    <w:p>
      <w:pPr>
        <w:spacing w:line="360" w:lineRule="auto"/>
        <w:ind w:firstLine="420" w:firstLineChars="200"/>
        <w:jc w:val="left"/>
      </w:pPr>
      <w:r>
        <w:rPr>
          <w:rFonts w:hint="eastAsia"/>
        </w:rPr>
        <w:t>近日，中共宁波市第十二届委员会第十次会议审议通过了《关于制定宁波市国民经济和社会发展第十三个五年规划的建议》（以下简称《建议》）。《建议》将推进协调发展，构建港口经济圈列为“十三五”时期宁波的重点工作之一。</w:t>
      </w:r>
    </w:p>
    <w:p>
      <w:pPr>
        <w:spacing w:line="360" w:lineRule="auto"/>
        <w:ind w:firstLine="420" w:firstLineChars="200"/>
        <w:jc w:val="left"/>
      </w:pPr>
      <w:r>
        <w:rPr>
          <w:rFonts w:hint="eastAsia"/>
        </w:rPr>
        <w:t>来源：</w:t>
      </w:r>
      <w:r>
        <w:fldChar w:fldCharType="begin"/>
      </w:r>
      <w:r>
        <w:instrText xml:space="preserve"> HYPERLINK "http://www.jscado.gov.cn/35038/201601/t2618230.shtml" </w:instrText>
      </w:r>
      <w:r>
        <w:fldChar w:fldCharType="separate"/>
      </w:r>
      <w:r>
        <w:rPr>
          <w:rStyle w:val="23"/>
        </w:rPr>
        <w:t>http://www.jscado.gov.cn/35038/201601/t2618230.shtml</w:t>
      </w:r>
      <w:r>
        <w:rPr>
          <w:rStyle w:val="23"/>
        </w:rPr>
        <w:fldChar w:fldCharType="end"/>
      </w:r>
      <w:r>
        <w:rPr>
          <w:rFonts w:hint="eastAsia"/>
        </w:rPr>
        <w:t xml:space="preserve"> </w:t>
      </w:r>
    </w:p>
    <w:p>
      <w:pPr>
        <w:pStyle w:val="4"/>
        <w:numPr>
          <w:ilvl w:val="0"/>
          <w:numId w:val="2"/>
        </w:numPr>
        <w:rPr>
          <w:sz w:val="24"/>
          <w:szCs w:val="24"/>
        </w:rPr>
      </w:pPr>
      <w:bookmarkStart w:id="13" w:name="_Toc9806"/>
      <w:r>
        <w:rPr>
          <w:rFonts w:hint="eastAsia"/>
          <w:sz w:val="24"/>
          <w:szCs w:val="24"/>
        </w:rPr>
        <w:t>海洋研究院召开海洋人文社科工作会议</w:t>
      </w:r>
      <w:bookmarkEnd w:id="13"/>
    </w:p>
    <w:p>
      <w:pPr>
        <w:spacing w:line="360" w:lineRule="auto"/>
        <w:ind w:firstLine="420" w:firstLineChars="200"/>
        <w:jc w:val="left"/>
      </w:pPr>
      <w:r>
        <w:rPr>
          <w:rFonts w:hint="eastAsia"/>
        </w:rPr>
        <w:t>2016-01-14</w:t>
      </w:r>
    </w:p>
    <w:p>
      <w:pPr>
        <w:spacing w:line="360" w:lineRule="auto"/>
        <w:ind w:firstLine="420" w:firstLineChars="200"/>
        <w:jc w:val="left"/>
      </w:pPr>
      <w:r>
        <w:rPr>
          <w:rFonts w:hint="eastAsia"/>
        </w:rPr>
        <w:t>016年1月12日，海洋研究院召开海洋战略与人文社科工作会议。来自法学院、政府管理学院、国际关系学院、教育学院、信息管理系、软件与微电子学院、社会科学部、图书馆等多个院系、部门的20余位教授、学者齐聚法学院四合院，共同回顾了2015年北大海洋研究院在人文社科方向取得的进展，并对2016年的工作进行规划部署。会议由海洋研究院副院长、社科部副部长王磊教授主持。会上，北京大学海洋战略研究中心主任李鸣教授对海洋战略研究中心的工作进行总结，并规划、展望了2016年的工作。海洋信息研究中心主任、信息管理系副主任王继民教授对“一带一路”研究中心的工作进行回顾，并对“一带一路”数据分析平台的现状进行阐述。海洋研究院郑玫副院长作为海洋理工方向的代表应邀出席会议，并就我院理工相关工作的开展进行介绍并寻求建议。</w:t>
      </w:r>
    </w:p>
    <w:p>
      <w:pPr>
        <w:spacing w:line="360" w:lineRule="auto"/>
        <w:ind w:firstLine="420" w:firstLineChars="200"/>
        <w:jc w:val="left"/>
      </w:pPr>
      <w:r>
        <w:rPr>
          <w:rFonts w:hint="eastAsia"/>
        </w:rPr>
        <w:t>来源：</w:t>
      </w:r>
      <w:r>
        <w:fldChar w:fldCharType="begin"/>
      </w:r>
      <w:r>
        <w:instrText xml:space="preserve"> HYPERLINK "http://ocean.pku.edu.cn/subpage.asp?id=480" </w:instrText>
      </w:r>
      <w:r>
        <w:fldChar w:fldCharType="separate"/>
      </w:r>
      <w:r>
        <w:rPr>
          <w:rStyle w:val="23"/>
        </w:rPr>
        <w:t>http://ocean.pku.edu.cn/subpage.asp?id=480</w:t>
      </w:r>
      <w:r>
        <w:fldChar w:fldCharType="end"/>
      </w:r>
      <w:r>
        <w:rPr>
          <w:rFonts w:hint="eastAsia"/>
        </w:rPr>
        <w:t xml:space="preserve">  </w:t>
      </w:r>
    </w:p>
    <w:p>
      <w:pPr>
        <w:pStyle w:val="4"/>
        <w:numPr>
          <w:ilvl w:val="0"/>
          <w:numId w:val="2"/>
        </w:numPr>
        <w:rPr>
          <w:sz w:val="24"/>
          <w:szCs w:val="24"/>
        </w:rPr>
      </w:pPr>
      <w:bookmarkStart w:id="14" w:name="_Toc9624"/>
      <w:r>
        <w:rPr>
          <w:rFonts w:hint="eastAsia"/>
          <w:sz w:val="24"/>
          <w:szCs w:val="24"/>
        </w:rPr>
        <w:t>美国伍兹霍尔海洋研究所科研人员访问中国海洋大学</w:t>
      </w:r>
      <w:bookmarkEnd w:id="14"/>
    </w:p>
    <w:p>
      <w:pPr>
        <w:spacing w:line="360" w:lineRule="auto"/>
        <w:ind w:firstLine="840" w:firstLineChars="400"/>
        <w:jc w:val="left"/>
      </w:pPr>
      <w:r>
        <w:rPr>
          <w:rFonts w:hint="eastAsia"/>
        </w:rPr>
        <w:t>2016-01-12</w:t>
      </w:r>
    </w:p>
    <w:p>
      <w:pPr>
        <w:pStyle w:val="65"/>
        <w:spacing w:line="360" w:lineRule="auto"/>
        <w:ind w:left="420"/>
        <w:jc w:val="left"/>
        <w:rPr>
          <w:color w:val="000000"/>
          <w:shd w:val="clear" w:color="auto" w:fill="FFFFFF"/>
        </w:rPr>
      </w:pPr>
      <w:r>
        <w:rPr>
          <w:rFonts w:hint="eastAsia"/>
          <w:color w:val="000000"/>
          <w:shd w:val="clear" w:color="auto" w:fill="FFFFFF"/>
        </w:rPr>
        <w:t>1月12日上午，美国伍兹霍尔海洋研究所（WHOI）Donald Anderson研究员和杨嘉岩研究员访问中国海洋大学，吴立新副校长在崂山校区欢迎两位客人的到来。双方围绕落实学校和伍兹霍尔海洋研究所的战略合作，推动有害藻华（HABs）及海洋生态环境保护等多个领域的合作研究，聘请美方研究人员到校工作，加强青年人才联合培养和科研人员互访交流等进行了商讨。双方表示将进一步积极推动在多个方面的务实合作。</w:t>
      </w:r>
    </w:p>
    <w:p>
      <w:pPr>
        <w:pStyle w:val="65"/>
        <w:spacing w:line="360" w:lineRule="auto"/>
        <w:ind w:left="420"/>
        <w:jc w:val="left"/>
      </w:pPr>
      <w:r>
        <w:rPr>
          <w:rFonts w:hint="eastAsia"/>
        </w:rPr>
        <w:t xml:space="preserve">来源： </w:t>
      </w:r>
      <w:r>
        <w:fldChar w:fldCharType="begin"/>
      </w:r>
      <w:r>
        <w:instrText xml:space="preserve"> HYPERLINK "http://xinwen.ouc.edu.cn/Article/Class2/xwlb/2016/01/13/75288.html" </w:instrText>
      </w:r>
      <w:r>
        <w:fldChar w:fldCharType="separate"/>
      </w:r>
      <w:r>
        <w:rPr>
          <w:rStyle w:val="23"/>
        </w:rPr>
        <w:t>http://xinwen.ouc.edu.cn/Article/Class2/xwlb/2016/01/13/75288.html</w:t>
      </w:r>
      <w:r>
        <w:rPr>
          <w:rStyle w:val="23"/>
        </w:rPr>
        <w:fldChar w:fldCharType="end"/>
      </w:r>
      <w:r>
        <w:rPr>
          <w:rFonts w:hint="eastAsia"/>
        </w:rPr>
        <w:t xml:space="preserve"> </w:t>
      </w:r>
    </w:p>
    <w:p>
      <w:pPr>
        <w:pStyle w:val="4"/>
        <w:numPr>
          <w:ilvl w:val="0"/>
          <w:numId w:val="2"/>
        </w:numPr>
        <w:rPr>
          <w:sz w:val="24"/>
          <w:szCs w:val="24"/>
        </w:rPr>
      </w:pPr>
      <w:bookmarkStart w:id="15" w:name="_Toc12360"/>
      <w:r>
        <w:rPr>
          <w:rFonts w:hint="eastAsia"/>
          <w:sz w:val="24"/>
          <w:szCs w:val="24"/>
        </w:rPr>
        <w:t>中山大学筹建万吨级海洋科考船 将成全国高校之最</w:t>
      </w:r>
      <w:bookmarkEnd w:id="15"/>
    </w:p>
    <w:p>
      <w:pPr>
        <w:spacing w:line="360" w:lineRule="auto"/>
        <w:ind w:firstLine="420" w:firstLineChars="200"/>
        <w:jc w:val="left"/>
      </w:pPr>
      <w:r>
        <w:rPr>
          <w:rFonts w:hint="eastAsia"/>
        </w:rPr>
        <w:t>2016-01-11</w:t>
      </w:r>
    </w:p>
    <w:p>
      <w:pPr>
        <w:spacing w:line="360" w:lineRule="auto"/>
        <w:ind w:firstLine="420" w:firstLineChars="200"/>
        <w:jc w:val="left"/>
      </w:pPr>
      <w:r>
        <w:rPr>
          <w:rFonts w:hint="eastAsia"/>
        </w:rPr>
        <w:t>中山大学校长罗俊表示，中山大学的两项国家重大科学工程，都建在珠海校区。其中，“天琴计划”大科学工程将建先进的激光陀螺仪用于引力波测试实验。而国家重大科学工程“南海大科学工程”中将筹建中国大学中最大的万吨级海洋科考船。该科考船建设费约12亿元人民币，每年运行费用1亿元。</w:t>
      </w:r>
    </w:p>
    <w:p>
      <w:pPr>
        <w:spacing w:line="360" w:lineRule="auto"/>
        <w:ind w:left="210" w:leftChars="100" w:firstLine="210" w:firstLineChars="100"/>
        <w:jc w:val="left"/>
      </w:pPr>
      <w:r>
        <w:rPr>
          <w:rFonts w:hint="eastAsia"/>
        </w:rPr>
        <w:t>来源：</w:t>
      </w:r>
      <w:r>
        <w:fldChar w:fldCharType="begin"/>
      </w:r>
      <w:r>
        <w:instrText xml:space="preserve"> HYPERLINK "http://mp.weixin.qq.com/s?__biz=MzA3MzQ0MzEzMA==&amp;mid=403227488&amp;idx=4&amp;sn=52205206b6c36512540ea949ed5ed2ea&amp;3rd=MzA3MDU4NTYzMw==&amp;scene=6" \l "rd" </w:instrText>
      </w:r>
      <w:r>
        <w:fldChar w:fldCharType="separate"/>
      </w:r>
      <w:r>
        <w:rPr>
          <w:rStyle w:val="23"/>
        </w:rPr>
        <w:t>http://mp.weixin.qq.com/s?__biz=MzA3MzQ0MzEzMA==&amp;mid=403227488&amp;idx=4&amp;sn=52205206b6c36512540ea949ed5ed2ea&amp;3rd=MzA3MDU4NTYzMw==&amp;scene=6#rd</w:t>
      </w:r>
      <w:r>
        <w:rPr>
          <w:rStyle w:val="23"/>
        </w:rPr>
        <w:fldChar w:fldCharType="end"/>
      </w:r>
      <w:r>
        <w:rPr>
          <w:rFonts w:hint="eastAsia"/>
        </w:rPr>
        <w:t xml:space="preserve"> </w:t>
      </w:r>
    </w:p>
    <w:p>
      <w:pPr>
        <w:pStyle w:val="4"/>
        <w:numPr>
          <w:ilvl w:val="0"/>
          <w:numId w:val="2"/>
        </w:numPr>
        <w:spacing w:line="360" w:lineRule="auto"/>
        <w:jc w:val="left"/>
        <w:rPr>
          <w:sz w:val="24"/>
          <w:szCs w:val="24"/>
        </w:rPr>
      </w:pPr>
      <w:bookmarkStart w:id="16" w:name="_Toc29309"/>
      <w:r>
        <w:rPr>
          <w:rFonts w:hint="eastAsia"/>
          <w:sz w:val="24"/>
          <w:szCs w:val="24"/>
        </w:rPr>
        <w:t>上海海洋大学与东京海洋大学联合研讨会成功举办</w:t>
      </w:r>
      <w:bookmarkEnd w:id="16"/>
    </w:p>
    <w:p>
      <w:pPr>
        <w:pStyle w:val="65"/>
        <w:spacing w:line="360" w:lineRule="auto"/>
        <w:ind w:left="420"/>
        <w:jc w:val="left"/>
      </w:pPr>
      <w:r>
        <w:rPr>
          <w:rFonts w:hint="eastAsia"/>
        </w:rPr>
        <w:t>2016-01-12</w:t>
      </w:r>
    </w:p>
    <w:p>
      <w:pPr>
        <w:pStyle w:val="65"/>
        <w:spacing w:line="360" w:lineRule="auto"/>
        <w:ind w:left="420"/>
        <w:jc w:val="left"/>
      </w:pPr>
      <w:r>
        <w:rPr>
          <w:rFonts w:hint="eastAsia"/>
        </w:rPr>
        <w:t>东京海洋大学竹内俊郎校长、东海 正副校长、神田 穣太副校长一行5人访问上海海洋大学，出席以“创新、实践、改革——海洋大学的发展战略与改革行动”为主题的两校联合研讨会。</w:t>
      </w:r>
    </w:p>
    <w:p>
      <w:pPr>
        <w:spacing w:line="360" w:lineRule="auto"/>
        <w:ind w:firstLine="840" w:firstLineChars="400"/>
        <w:jc w:val="left"/>
      </w:pPr>
      <w:r>
        <w:t>来源：</w:t>
      </w:r>
      <w:r>
        <w:rPr>
          <w:rFonts w:hint="eastAsia"/>
        </w:rPr>
        <w:t xml:space="preserve"> </w:t>
      </w:r>
      <w:r>
        <w:fldChar w:fldCharType="begin"/>
      </w:r>
      <w:r>
        <w:instrText xml:space="preserve"> HYPERLINK "http://www.shou.edu.cn/e1/c8/c147a188872/page.htm" </w:instrText>
      </w:r>
      <w:r>
        <w:fldChar w:fldCharType="separate"/>
      </w:r>
      <w:r>
        <w:rPr>
          <w:rStyle w:val="23"/>
        </w:rPr>
        <w:t>http://www.shou.edu.cn/e1/c8/c147a188872/page.htm</w:t>
      </w:r>
      <w:r>
        <w:rPr>
          <w:rStyle w:val="23"/>
        </w:rPr>
        <w:fldChar w:fldCharType="end"/>
      </w:r>
      <w:r>
        <w:rPr>
          <w:rFonts w:hint="eastAsia"/>
        </w:rPr>
        <w:t xml:space="preserve"> </w:t>
      </w:r>
    </w:p>
    <w:p>
      <w:pPr>
        <w:spacing w:line="360" w:lineRule="auto"/>
        <w:ind w:firstLine="420" w:firstLineChars="200"/>
        <w:jc w:val="left"/>
      </w:pPr>
    </w:p>
    <w:p>
      <w:pPr>
        <w:pStyle w:val="3"/>
        <w:numPr>
          <w:ilvl w:val="0"/>
          <w:numId w:val="1"/>
        </w:numPr>
        <w:rPr>
          <w:sz w:val="30"/>
          <w:szCs w:val="30"/>
        </w:rPr>
      </w:pPr>
      <w:bookmarkStart w:id="17" w:name="_Toc437001351"/>
      <w:bookmarkStart w:id="18" w:name="_Toc437002790"/>
      <w:bookmarkStart w:id="19" w:name="_Toc20800"/>
      <w:r>
        <w:rPr>
          <w:sz w:val="30"/>
          <w:szCs w:val="30"/>
        </w:rPr>
        <w:t>国际新闻</w:t>
      </w:r>
      <w:bookmarkEnd w:id="17"/>
      <w:bookmarkEnd w:id="18"/>
      <w:bookmarkEnd w:id="19"/>
    </w:p>
    <w:p>
      <w:pPr>
        <w:pStyle w:val="4"/>
        <w:numPr>
          <w:ilvl w:val="0"/>
          <w:numId w:val="4"/>
        </w:numPr>
        <w:rPr>
          <w:sz w:val="24"/>
          <w:szCs w:val="24"/>
        </w:rPr>
      </w:pPr>
      <w:bookmarkStart w:id="20" w:name="_Toc8262"/>
      <w:r>
        <w:rPr>
          <w:rFonts w:hint="eastAsia"/>
          <w:sz w:val="24"/>
          <w:szCs w:val="24"/>
        </w:rPr>
        <w:t>海洋持续升温将导致印度洋生态沙漠化</w:t>
      </w:r>
      <w:bookmarkEnd w:id="20"/>
    </w:p>
    <w:p>
      <w:pPr>
        <w:spacing w:line="360" w:lineRule="auto"/>
        <w:ind w:firstLine="420" w:firstLineChars="200"/>
      </w:pPr>
      <w:r>
        <w:rPr>
          <w:rFonts w:hint="eastAsia"/>
        </w:rPr>
        <w:t>2016-01-15</w:t>
      </w:r>
    </w:p>
    <w:p>
      <w:pPr>
        <w:spacing w:line="360" w:lineRule="auto"/>
        <w:ind w:firstLine="420" w:firstLineChars="200"/>
      </w:pPr>
      <w:r>
        <w:rPr>
          <w:rFonts w:hint="eastAsia"/>
          <w:color w:val="000000"/>
          <w:szCs w:val="21"/>
        </w:rPr>
        <w:t>近日，印度科学家最新的研究表明，西印度洋浮游植物种群在过去的60年里减少了20%。基础营养级浮游植物大量减少，对印度洋生物食物网产生严重影响，导致渔业资源捕捞减产，对印度洋沿岸传统渔业国家的食物安全构成威胁，也对世界渔业市场产生负面冲击。</w:t>
      </w:r>
    </w:p>
    <w:p>
      <w:pPr>
        <w:spacing w:line="360" w:lineRule="auto"/>
        <w:ind w:firstLine="420" w:firstLineChars="200"/>
      </w:pPr>
      <w:r>
        <w:rPr>
          <w:rFonts w:hint="eastAsia"/>
        </w:rPr>
        <w:t xml:space="preserve">来源： </w:t>
      </w:r>
      <w:r>
        <w:fldChar w:fldCharType="begin"/>
      </w:r>
      <w:r>
        <w:instrText xml:space="preserve"> HYPERLINK "http://epaper.oceanol.com/shtml/zghyb/20160115/21395.shtml" </w:instrText>
      </w:r>
      <w:r>
        <w:fldChar w:fldCharType="separate"/>
      </w:r>
      <w:r>
        <w:rPr>
          <w:rStyle w:val="23"/>
        </w:rPr>
        <w:t>http://epaper.oceanol.com/shtml/zghyb/20160115/21395.shtml</w:t>
      </w:r>
      <w:r>
        <w:rPr>
          <w:rStyle w:val="23"/>
        </w:rPr>
        <w:fldChar w:fldCharType="end"/>
      </w:r>
      <w:r>
        <w:rPr>
          <w:rFonts w:hint="eastAsia"/>
        </w:rPr>
        <w:t xml:space="preserve"> </w:t>
      </w:r>
      <w:r>
        <w:t xml:space="preserve"> </w:t>
      </w:r>
    </w:p>
    <w:p>
      <w:pPr>
        <w:pStyle w:val="4"/>
        <w:numPr>
          <w:ilvl w:val="0"/>
          <w:numId w:val="4"/>
        </w:numPr>
        <w:rPr>
          <w:sz w:val="24"/>
          <w:szCs w:val="24"/>
        </w:rPr>
      </w:pPr>
      <w:bookmarkStart w:id="21" w:name="_Toc7926"/>
      <w:r>
        <w:rPr>
          <w:sz w:val="24"/>
          <w:szCs w:val="24"/>
        </w:rPr>
        <w:t>Northwest Atlantic Ocean may get warmer, sooner</w:t>
      </w:r>
      <w:r>
        <w:rPr>
          <w:rFonts w:hint="eastAsia"/>
          <w:sz w:val="24"/>
          <w:szCs w:val="24"/>
        </w:rPr>
        <w:t xml:space="preserve"> 研究预测大西洋西北部将迅速变暖</w:t>
      </w:r>
      <w:bookmarkEnd w:id="21"/>
    </w:p>
    <w:p>
      <w:pPr>
        <w:spacing w:line="360" w:lineRule="auto"/>
        <w:ind w:firstLine="420" w:firstLineChars="200"/>
      </w:pPr>
      <w:r>
        <w:rPr>
          <w:rFonts w:hint="eastAsia"/>
        </w:rPr>
        <w:t>2016-01-15</w:t>
      </w:r>
    </w:p>
    <w:p>
      <w:pPr>
        <w:spacing w:line="360" w:lineRule="auto"/>
        <w:ind w:firstLine="420" w:firstLineChars="200"/>
      </w:pPr>
      <w:r>
        <w:t>A new study by NOAA researchers suggests future warming of ocean waters off the Northeastern U.S. may be greater and occur at an even faster rate than previously projected.</w:t>
      </w:r>
    </w:p>
    <w:p>
      <w:pPr>
        <w:spacing w:line="360" w:lineRule="auto"/>
        <w:ind w:firstLine="420" w:firstLineChars="200"/>
        <w:jc w:val="left"/>
      </w:pPr>
      <w:r>
        <w:rPr>
          <w:rFonts w:hint="eastAsia"/>
        </w:rPr>
        <w:t>来源：</w:t>
      </w:r>
      <w:r>
        <w:t xml:space="preserve"> </w:t>
      </w:r>
      <w:r>
        <w:fldChar w:fldCharType="begin"/>
      </w:r>
      <w:r>
        <w:instrText xml:space="preserve"> HYPERLINK "http://phys.org/news/2016-01-massive-ice-lid-resulted-huge.html" </w:instrText>
      </w:r>
      <w:r>
        <w:fldChar w:fldCharType="separate"/>
      </w:r>
      <w:r>
        <w:rPr>
          <w:rStyle w:val="23"/>
        </w:rPr>
        <w:t>http://phys.org/news/2016-01-massive-ice-lid-resulted-huge.html</w:t>
      </w:r>
      <w:r>
        <w:rPr>
          <w:rStyle w:val="23"/>
        </w:rPr>
        <w:fldChar w:fldCharType="end"/>
      </w:r>
      <w:r>
        <w:rPr>
          <w:rFonts w:hint="eastAsia"/>
        </w:rPr>
        <w:t xml:space="preserve">  </w:t>
      </w:r>
    </w:p>
    <w:p>
      <w:pPr>
        <w:pStyle w:val="4"/>
        <w:numPr>
          <w:ilvl w:val="0"/>
          <w:numId w:val="4"/>
        </w:numPr>
        <w:rPr>
          <w:sz w:val="24"/>
          <w:szCs w:val="24"/>
        </w:rPr>
      </w:pPr>
      <w:bookmarkStart w:id="22" w:name="_Toc5779"/>
      <w:r>
        <w:rPr>
          <w:sz w:val="24"/>
          <w:szCs w:val="24"/>
        </w:rPr>
        <w:t>Increase in ocean acidification could lead to lost fish larvae in quiet reefs研究发现</w:t>
      </w:r>
      <w:r>
        <w:rPr>
          <w:rFonts w:hint="eastAsia"/>
          <w:sz w:val="24"/>
          <w:szCs w:val="24"/>
        </w:rPr>
        <w:t>海洋酸化导致珊瑚礁中鱼仔流失</w:t>
      </w:r>
      <w:bookmarkEnd w:id="22"/>
    </w:p>
    <w:p>
      <w:pPr>
        <w:spacing w:line="360" w:lineRule="auto"/>
        <w:ind w:firstLine="420" w:firstLineChars="200"/>
      </w:pPr>
      <w:r>
        <w:rPr>
          <w:rFonts w:hint="eastAsia"/>
        </w:rPr>
        <w:t>2015-01-14</w:t>
      </w:r>
    </w:p>
    <w:p>
      <w:pPr>
        <w:spacing w:line="360" w:lineRule="auto"/>
        <w:ind w:firstLine="420" w:firstLineChars="200"/>
        <w:jc w:val="left"/>
      </w:pPr>
      <w:r>
        <w:t>A small team of researchers has found evidence that suggests that as the oceans acidify due to increased carbon dioxide levels, some fish larvae may become lost while looking for a home. In their paper published in the journal Biology Letters, Tullio Rossi, Ivan Nagelkerken, Jennifer Pistevos and Sean Connell, all with The University of Adelaide describe their study of a natural environment that mimics oceans of the future and their experiments with larvae exposed to increased acidification levels</w:t>
      </w:r>
    </w:p>
    <w:p>
      <w:pPr>
        <w:spacing w:line="360" w:lineRule="auto"/>
        <w:ind w:firstLine="420" w:firstLineChars="200"/>
      </w:pPr>
      <w:r>
        <w:rPr>
          <w:rFonts w:hint="eastAsia"/>
        </w:rPr>
        <w:t>来源：</w:t>
      </w:r>
      <w:r>
        <w:fldChar w:fldCharType="begin"/>
      </w:r>
      <w:r>
        <w:instrText xml:space="preserve"> HYPERLINK "http://phys.org/news/2016-01-ocean-acidification-lost-fish-larvae.html" </w:instrText>
      </w:r>
      <w:r>
        <w:fldChar w:fldCharType="separate"/>
      </w:r>
      <w:r>
        <w:rPr>
          <w:rStyle w:val="23"/>
        </w:rPr>
        <w:t>http://phys.org/news/2016-01-ocean-acidification-lost-fish-larvae.html</w:t>
      </w:r>
      <w:r>
        <w:fldChar w:fldCharType="end"/>
      </w:r>
      <w:r>
        <w:rPr>
          <w:rFonts w:hint="eastAsia"/>
        </w:rPr>
        <w:t xml:space="preserve"> </w:t>
      </w:r>
      <w:r>
        <w:t xml:space="preserve"> </w:t>
      </w:r>
    </w:p>
    <w:p>
      <w:pPr>
        <w:pStyle w:val="4"/>
        <w:numPr>
          <w:ilvl w:val="0"/>
          <w:numId w:val="4"/>
        </w:numPr>
        <w:rPr>
          <w:sz w:val="24"/>
          <w:szCs w:val="24"/>
        </w:rPr>
      </w:pPr>
      <w:bookmarkStart w:id="23" w:name="_Toc28645"/>
      <w:r>
        <w:rPr>
          <w:sz w:val="24"/>
          <w:szCs w:val="24"/>
        </w:rPr>
        <w:t>World's largest canyon could be hidden under Antarctic ice sheet</w:t>
      </w:r>
      <w:r>
        <w:rPr>
          <w:rFonts w:hint="eastAsia"/>
          <w:sz w:val="24"/>
          <w:szCs w:val="24"/>
        </w:rPr>
        <w:t>世界上最大峡谷可能隐藏在南极冰盖下</w:t>
      </w:r>
      <w:bookmarkEnd w:id="23"/>
    </w:p>
    <w:p>
      <w:pPr>
        <w:spacing w:line="360" w:lineRule="auto"/>
        <w:ind w:firstLine="420" w:firstLineChars="200"/>
      </w:pPr>
      <w:r>
        <w:rPr>
          <w:rFonts w:hint="eastAsia"/>
        </w:rPr>
        <w:t>2016-01-13</w:t>
      </w:r>
    </w:p>
    <w:p>
      <w:pPr>
        <w:spacing w:line="360" w:lineRule="auto"/>
        <w:ind w:firstLine="420" w:firstLineChars="200"/>
      </w:pPr>
      <w:r>
        <w:t xml:space="preserve">The world's largest canyon may lie under the Antarctic ice sheet, according to analysis of satellite data by a team of scientists, led by Durham University. </w:t>
      </w:r>
    </w:p>
    <w:p>
      <w:pPr>
        <w:spacing w:line="360" w:lineRule="auto"/>
        <w:ind w:firstLine="420" w:firstLineChars="200"/>
      </w:pPr>
      <w:r>
        <w:t>The researchers believe that the landscape beneath the ice sheet has probably been carved out by water and is either so ancient that it was there before the ice sheet grew or it was created by water flowing and eroding beneath the ice.</w:t>
      </w:r>
    </w:p>
    <w:p>
      <w:pPr>
        <w:spacing w:line="360" w:lineRule="auto"/>
        <w:ind w:firstLine="420" w:firstLineChars="200"/>
        <w:jc w:val="left"/>
      </w:pPr>
      <w:r>
        <w:rPr>
          <w:rFonts w:hint="eastAsia"/>
        </w:rPr>
        <w:t>来源：</w:t>
      </w:r>
      <w:r>
        <w:fldChar w:fldCharType="begin"/>
      </w:r>
      <w:r>
        <w:instrText xml:space="preserve"> HYPERLINK "http://phys.org/news/2016-01-humans-adding-nitrogen-oceans.html" </w:instrText>
      </w:r>
      <w:r>
        <w:fldChar w:fldCharType="separate"/>
      </w:r>
      <w:r>
        <w:rPr>
          <w:rStyle w:val="23"/>
        </w:rPr>
        <w:t>http://phys.org/news/2016-01-humans-adding-nitrogen-oceans.html</w:t>
      </w:r>
      <w:r>
        <w:rPr>
          <w:rStyle w:val="23"/>
        </w:rPr>
        <w:fldChar w:fldCharType="end"/>
      </w:r>
    </w:p>
    <w:p>
      <w:pPr>
        <w:pStyle w:val="4"/>
        <w:numPr>
          <w:ilvl w:val="0"/>
          <w:numId w:val="4"/>
        </w:numPr>
        <w:rPr>
          <w:sz w:val="24"/>
          <w:szCs w:val="24"/>
        </w:rPr>
      </w:pPr>
      <w:bookmarkStart w:id="24" w:name="_Toc4579"/>
      <w:r>
        <w:rPr>
          <w:sz w:val="24"/>
          <w:szCs w:val="24"/>
        </w:rPr>
        <w:t>Acidification affects the ability of bacteria to clean our oceans海洋</w:t>
      </w:r>
      <w:r>
        <w:rPr>
          <w:rFonts w:hint="eastAsia"/>
          <w:sz w:val="24"/>
          <w:szCs w:val="24"/>
        </w:rPr>
        <w:t>酸化影响细菌净化海洋能力</w:t>
      </w:r>
      <w:bookmarkEnd w:id="24"/>
    </w:p>
    <w:p>
      <w:pPr>
        <w:spacing w:line="360" w:lineRule="auto"/>
        <w:ind w:firstLine="420" w:firstLineChars="200"/>
      </w:pPr>
      <w:r>
        <w:rPr>
          <w:rFonts w:hint="eastAsia"/>
        </w:rPr>
        <w:t>2016-01-12</w:t>
      </w:r>
    </w:p>
    <w:p>
      <w:pPr>
        <w:spacing w:line="360" w:lineRule="auto"/>
        <w:ind w:firstLine="420" w:firstLineChars="200"/>
      </w:pPr>
      <w:r>
        <w:t>Marine bacteria are heavily influenced by the ongoing ocean acidification caused by human emissions of carbon dioxide. This discovery was made by researchers at Linnaeus University, Sweden, together with researchers in Spain. The results are presented in an article in the recognised scientific journal Nature Climate Change.</w:t>
      </w:r>
    </w:p>
    <w:p>
      <w:pPr>
        <w:spacing w:line="360" w:lineRule="auto"/>
        <w:ind w:firstLine="420" w:firstLineChars="200"/>
      </w:pPr>
      <w:r>
        <w:rPr>
          <w:rFonts w:hint="eastAsia"/>
        </w:rPr>
        <w:t xml:space="preserve">来源： </w:t>
      </w:r>
      <w:r>
        <w:fldChar w:fldCharType="begin"/>
      </w:r>
      <w:r>
        <w:instrText xml:space="preserve"> HYPERLINK "http://phys.org/news/2016-01-acidification-affects-ability-bacteria-oceans.html" </w:instrText>
      </w:r>
      <w:r>
        <w:fldChar w:fldCharType="separate"/>
      </w:r>
      <w:r>
        <w:rPr>
          <w:rStyle w:val="23"/>
        </w:rPr>
        <w:t>http://phys.org/news/2016-01-acidification-affects-ability-bacteria-oceans.html</w:t>
      </w:r>
      <w:r>
        <w:rPr>
          <w:rStyle w:val="23"/>
        </w:rPr>
        <w:fldChar w:fldCharType="end"/>
      </w:r>
      <w:r>
        <w:rPr>
          <w:rFonts w:hint="eastAsia"/>
        </w:rPr>
        <w:t xml:space="preserve"> </w:t>
      </w:r>
    </w:p>
    <w:p>
      <w:pPr>
        <w:pStyle w:val="4"/>
        <w:numPr>
          <w:ilvl w:val="0"/>
          <w:numId w:val="4"/>
        </w:numPr>
        <w:rPr>
          <w:sz w:val="24"/>
          <w:szCs w:val="24"/>
        </w:rPr>
      </w:pPr>
      <w:bookmarkStart w:id="25" w:name="_Toc5815"/>
      <w:r>
        <w:rPr>
          <w:sz w:val="24"/>
          <w:szCs w:val="24"/>
        </w:rPr>
        <w:t>West Coast study emphasizes challenges faced by marine organisms exposed to global change统计</w:t>
      </w:r>
      <w:r>
        <w:rPr>
          <w:rFonts w:hint="eastAsia"/>
          <w:sz w:val="24"/>
          <w:szCs w:val="24"/>
        </w:rPr>
        <w:t>表明美国西海岸研究集中于海洋生物在全球变暖中所面临的挑战</w:t>
      </w:r>
      <w:bookmarkEnd w:id="25"/>
    </w:p>
    <w:p>
      <w:pPr>
        <w:spacing w:line="360" w:lineRule="auto"/>
        <w:ind w:firstLine="420" w:firstLineChars="200"/>
      </w:pPr>
      <w:r>
        <w:rPr>
          <w:rFonts w:hint="eastAsia"/>
        </w:rPr>
        <w:t>2016-01-11</w:t>
      </w:r>
    </w:p>
    <w:p>
      <w:pPr>
        <w:spacing w:line="360" w:lineRule="auto"/>
        <w:ind w:firstLine="420" w:firstLineChars="200"/>
      </w:pPr>
      <w:r>
        <w:t>The Pacific Ocean along the West Coast serves as a model for how other areas of the ocean could respond in coming decades as the climate warms and emission of greenhouse gases like carbon dioxide increases. This region—the coastal ocean stretching from British Columbia to Mexico—provides an early warning signal of what to expect as ocean acidification continues and as low-oxygen zones expand.</w:t>
      </w:r>
    </w:p>
    <w:p>
      <w:pPr>
        <w:spacing w:line="360" w:lineRule="auto"/>
        <w:ind w:firstLine="420" w:firstLineChars="200"/>
      </w:pPr>
      <w:r>
        <w:rPr>
          <w:rFonts w:hint="eastAsia"/>
        </w:rPr>
        <w:t>来源：</w:t>
      </w:r>
      <w:r>
        <w:t>http://www.sciencedaily.com/releases/2016/01/160111135622.htm</w:t>
      </w:r>
      <w:r>
        <w:rPr>
          <w:rFonts w:hint="eastAsia"/>
        </w:rPr>
        <w:t xml:space="preserve">  </w:t>
      </w:r>
    </w:p>
    <w:p>
      <w:pPr>
        <w:pStyle w:val="4"/>
        <w:numPr>
          <w:ilvl w:val="0"/>
          <w:numId w:val="4"/>
        </w:numPr>
        <w:rPr>
          <w:sz w:val="24"/>
          <w:szCs w:val="24"/>
        </w:rPr>
      </w:pPr>
      <w:bookmarkStart w:id="26" w:name="_Toc10684"/>
      <w:r>
        <w:rPr>
          <w:sz w:val="24"/>
          <w:szCs w:val="24"/>
        </w:rPr>
        <w:t>Giant icebergs play key role in removing CO</w:t>
      </w:r>
      <w:r>
        <w:rPr>
          <w:sz w:val="24"/>
          <w:szCs w:val="24"/>
          <w:vertAlign w:val="subscript"/>
        </w:rPr>
        <w:t>2</w:t>
      </w:r>
      <w:r>
        <w:rPr>
          <w:sz w:val="24"/>
          <w:szCs w:val="24"/>
        </w:rPr>
        <w:t xml:space="preserve"> from the atmosphere研究表明</w:t>
      </w:r>
      <w:r>
        <w:rPr>
          <w:rFonts w:hint="eastAsia"/>
          <w:sz w:val="24"/>
          <w:szCs w:val="24"/>
        </w:rPr>
        <w:t>巨型冰山融水有助于海洋固碳</w:t>
      </w:r>
      <w:bookmarkEnd w:id="26"/>
      <w:r>
        <w:rPr>
          <w:rFonts w:hint="eastAsia"/>
          <w:sz w:val="24"/>
          <w:szCs w:val="24"/>
        </w:rPr>
        <w:t xml:space="preserve"> </w:t>
      </w:r>
    </w:p>
    <w:p>
      <w:pPr>
        <w:spacing w:line="360" w:lineRule="auto"/>
        <w:ind w:firstLine="420" w:firstLineChars="200"/>
      </w:pPr>
      <w:r>
        <w:t>2016-01-11</w:t>
      </w:r>
    </w:p>
    <w:p>
      <w:pPr>
        <w:spacing w:line="360" w:lineRule="auto"/>
        <w:ind w:firstLine="420" w:firstLineChars="200"/>
      </w:pPr>
      <w:r>
        <w:t>Pioneering research from the University of Sheffield's Department of Geography discovered melting water from giant icebergs, which contains iron and other nutrients, supports hitherto unexpectedly high levels of phytoplankton growth.</w:t>
      </w:r>
    </w:p>
    <w:p>
      <w:pPr>
        <w:spacing w:line="360" w:lineRule="auto"/>
        <w:ind w:firstLine="420" w:firstLineChars="200"/>
      </w:pPr>
      <w:r>
        <w:t>来源：</w:t>
      </w:r>
      <w:r>
        <w:rPr>
          <w:rFonts w:hint="eastAsia"/>
        </w:rPr>
        <w:t xml:space="preserve"> </w:t>
      </w:r>
      <w:r>
        <w:fldChar w:fldCharType="begin"/>
      </w:r>
      <w:r>
        <w:instrText xml:space="preserve"> HYPERLINK "http://phys.org/news/2016-01-giant-icebergs-key-role-co2.html" </w:instrText>
      </w:r>
      <w:r>
        <w:fldChar w:fldCharType="separate"/>
      </w:r>
      <w:r>
        <w:rPr>
          <w:rStyle w:val="23"/>
        </w:rPr>
        <w:t>http://phys.org/news/2016-01-giant-icebergs-key-role-co2.html</w:t>
      </w:r>
      <w:r>
        <w:rPr>
          <w:rStyle w:val="23"/>
        </w:rPr>
        <w:fldChar w:fldCharType="end"/>
      </w:r>
      <w:r>
        <w:rPr>
          <w:rFonts w:hint="eastAsia"/>
        </w:rPr>
        <w:t xml:space="preserve"> </w:t>
      </w:r>
    </w:p>
    <w:p>
      <w:pPr>
        <w:pStyle w:val="4"/>
        <w:numPr>
          <w:ilvl w:val="0"/>
          <w:numId w:val="4"/>
        </w:numPr>
        <w:rPr>
          <w:sz w:val="24"/>
          <w:szCs w:val="24"/>
        </w:rPr>
      </w:pPr>
      <w:bookmarkStart w:id="27" w:name="_Toc9819"/>
      <w:r>
        <w:rPr>
          <w:rFonts w:hint="eastAsia"/>
          <w:sz w:val="24"/>
          <w:szCs w:val="24"/>
        </w:rPr>
        <w:t>韩国三大造船厂总亏损或达8万亿韩元  有望创历史纪录</w:t>
      </w:r>
      <w:bookmarkEnd w:id="27"/>
    </w:p>
    <w:p>
      <w:pPr>
        <w:spacing w:line="360" w:lineRule="auto"/>
        <w:ind w:firstLine="420" w:firstLineChars="200"/>
      </w:pPr>
      <w:r>
        <w:t>2016-01-</w:t>
      </w:r>
      <w:r>
        <w:rPr>
          <w:rFonts w:hint="eastAsia"/>
        </w:rPr>
        <w:t>12</w:t>
      </w:r>
    </w:p>
    <w:p>
      <w:pPr>
        <w:spacing w:line="360" w:lineRule="auto"/>
        <w:ind w:firstLine="420" w:firstLineChars="200"/>
        <w:rPr>
          <w:color w:val="000000"/>
          <w:szCs w:val="21"/>
        </w:rPr>
      </w:pPr>
      <w:r>
        <w:rPr>
          <w:rFonts w:hint="eastAsia"/>
          <w:color w:val="000000"/>
          <w:szCs w:val="21"/>
        </w:rPr>
        <w:t>经济网北京1月7日讯（富博）据韩联社报道，周四公布的行业数据显示，由于全球造船业持续低迷，大量订单取消及海洋成套设备项目施工工期延迟，2015年韩国三大造船厂——大宇造船海洋（Daewoo Shipbuilding &amp;Marine Engineering Co.）、三星重工（Samsung Heavy Industries Co.）和现代重工（Hyundai Heavy Industries Co.）的总亏损额将超过8万亿韩元(约合66.6亿美元)，或创史上最高纪录。</w:t>
      </w:r>
    </w:p>
    <w:p>
      <w:pPr>
        <w:spacing w:line="360" w:lineRule="auto"/>
        <w:ind w:firstLine="420" w:firstLineChars="200"/>
        <w:rPr>
          <w:color w:val="000000"/>
          <w:szCs w:val="21"/>
        </w:rPr>
      </w:pPr>
      <w:r>
        <w:rPr>
          <w:rFonts w:hint="eastAsia"/>
          <w:color w:val="000000"/>
          <w:szCs w:val="21"/>
        </w:rPr>
        <w:t>来源：</w:t>
      </w:r>
      <w:r>
        <w:fldChar w:fldCharType="begin"/>
      </w:r>
      <w:r>
        <w:instrText xml:space="preserve"> HYPERLINK "http://world.huanqiu.com/hot/2016-01/8337251.html" </w:instrText>
      </w:r>
      <w:r>
        <w:fldChar w:fldCharType="separate"/>
      </w:r>
      <w:r>
        <w:rPr>
          <w:rStyle w:val="23"/>
          <w:szCs w:val="21"/>
        </w:rPr>
        <w:t>http://world.huanqiu.com/hot/2016-01/8337251.html</w:t>
      </w:r>
      <w:r>
        <w:rPr>
          <w:rStyle w:val="23"/>
          <w:szCs w:val="21"/>
        </w:rPr>
        <w:fldChar w:fldCharType="end"/>
      </w:r>
      <w:r>
        <w:rPr>
          <w:rFonts w:hint="eastAsia"/>
          <w:color w:val="000000"/>
          <w:szCs w:val="21"/>
        </w:rPr>
        <w:t xml:space="preserve"> </w:t>
      </w:r>
    </w:p>
    <w:p>
      <w:pPr>
        <w:pStyle w:val="4"/>
        <w:numPr>
          <w:ilvl w:val="0"/>
          <w:numId w:val="4"/>
        </w:numPr>
        <w:rPr>
          <w:sz w:val="24"/>
          <w:szCs w:val="24"/>
        </w:rPr>
      </w:pPr>
      <w:bookmarkStart w:id="28" w:name="_Toc230"/>
      <w:r>
        <w:rPr>
          <w:sz w:val="24"/>
          <w:szCs w:val="24"/>
        </w:rPr>
        <w:t>美研究机构领衔启动南极云研究</w:t>
      </w:r>
      <w:bookmarkEnd w:id="28"/>
    </w:p>
    <w:p>
      <w:pPr>
        <w:spacing w:line="360" w:lineRule="auto"/>
        <w:ind w:firstLine="420" w:firstLineChars="200"/>
        <w:rPr>
          <w:color w:val="000000"/>
          <w:szCs w:val="21"/>
        </w:rPr>
      </w:pPr>
      <w:r>
        <w:rPr>
          <w:rFonts w:hint="eastAsia"/>
          <w:color w:val="000000"/>
          <w:szCs w:val="21"/>
        </w:rPr>
        <w:t>2016-01-15</w:t>
      </w:r>
    </w:p>
    <w:p>
      <w:pPr>
        <w:spacing w:line="360" w:lineRule="auto"/>
        <w:ind w:firstLine="420" w:firstLineChars="200"/>
        <w:rPr>
          <w:color w:val="000000"/>
          <w:szCs w:val="21"/>
        </w:rPr>
      </w:pPr>
      <w:r>
        <w:rPr>
          <w:rFonts w:hint="eastAsia"/>
          <w:color w:val="000000"/>
          <w:szCs w:val="21"/>
        </w:rPr>
        <w:t>一项由美国斯克里普斯海洋研究所科学家领衔的南极云研究于日前启动。这项斥资500万美元的项目名为大气辐射测量西南极辐射实验，旨在获得迄今为止关于西南极洲上空云层及气溶胶颗粒的最佳数据。</w:t>
      </w:r>
    </w:p>
    <w:p>
      <w:pPr>
        <w:spacing w:line="360" w:lineRule="auto"/>
        <w:ind w:firstLine="420" w:firstLineChars="200"/>
        <w:rPr>
          <w:color w:val="000000"/>
          <w:szCs w:val="21"/>
        </w:rPr>
      </w:pPr>
      <w:r>
        <w:rPr>
          <w:rFonts w:hint="eastAsia"/>
          <w:color w:val="000000"/>
          <w:szCs w:val="21"/>
        </w:rPr>
        <w:t>来源：</w:t>
      </w:r>
      <w:r>
        <w:rPr>
          <w:color w:val="000000"/>
          <w:szCs w:val="21"/>
        </w:rPr>
        <w:t xml:space="preserve"> </w:t>
      </w:r>
      <w:r>
        <w:fldChar w:fldCharType="begin"/>
      </w:r>
      <w:r>
        <w:instrText xml:space="preserve"> HYPERLINK "http://jssv880.coi.gov.cn/news/guoji/201601/t20160112_33684.html" </w:instrText>
      </w:r>
      <w:r>
        <w:fldChar w:fldCharType="separate"/>
      </w:r>
      <w:r>
        <w:rPr>
          <w:rStyle w:val="23"/>
          <w:szCs w:val="21"/>
        </w:rPr>
        <w:t>http://jssv880.coi.gov.cn/news/guoji/201601/t20160112_33684.html</w:t>
      </w:r>
      <w:r>
        <w:rPr>
          <w:rStyle w:val="23"/>
          <w:szCs w:val="21"/>
        </w:rPr>
        <w:fldChar w:fldCharType="end"/>
      </w:r>
      <w:r>
        <w:rPr>
          <w:rFonts w:hint="eastAsia"/>
          <w:color w:val="000000"/>
          <w:szCs w:val="21"/>
        </w:rPr>
        <w:t xml:space="preserve"> </w:t>
      </w:r>
    </w:p>
    <w:p>
      <w:pPr>
        <w:spacing w:line="360" w:lineRule="auto"/>
        <w:rPr>
          <w:rStyle w:val="23"/>
          <w:szCs w:val="21"/>
        </w:rPr>
      </w:pPr>
    </w:p>
    <w:p>
      <w:pPr>
        <w:pStyle w:val="3"/>
        <w:numPr>
          <w:ilvl w:val="0"/>
          <w:numId w:val="1"/>
        </w:numPr>
        <w:rPr>
          <w:sz w:val="30"/>
          <w:szCs w:val="30"/>
        </w:rPr>
      </w:pPr>
      <w:bookmarkStart w:id="29" w:name="_Toc27583"/>
      <w:r>
        <w:rPr>
          <w:sz w:val="30"/>
          <w:szCs w:val="30"/>
        </w:rPr>
        <w:t>海洋战略</w:t>
      </w:r>
      <w:bookmarkEnd w:id="29"/>
    </w:p>
    <w:p>
      <w:pPr>
        <w:pStyle w:val="3"/>
        <w:ind w:left="420"/>
        <w:rPr>
          <w:sz w:val="30"/>
          <w:szCs w:val="30"/>
        </w:rPr>
      </w:pPr>
      <w:bookmarkStart w:id="30" w:name="_Toc14516"/>
      <w:r>
        <w:rPr>
          <w:rFonts w:hint="eastAsia"/>
          <w:sz w:val="24"/>
          <w:szCs w:val="24"/>
        </w:rPr>
        <w:t>中国需要“海洋方略”</w:t>
      </w:r>
      <w:bookmarkEnd w:id="30"/>
    </w:p>
    <w:p>
      <w:pPr>
        <w:spacing w:line="360" w:lineRule="auto"/>
        <w:ind w:firstLine="420" w:firstLineChars="200"/>
        <w:rPr>
          <w:color w:val="000000"/>
          <w:szCs w:val="21"/>
        </w:rPr>
      </w:pPr>
      <w:r>
        <w:rPr>
          <w:rFonts w:hint="eastAsia"/>
          <w:color w:val="000000"/>
          <w:szCs w:val="21"/>
        </w:rPr>
        <w:t>2016-01-13</w:t>
      </w:r>
    </w:p>
    <w:p>
      <w:pPr>
        <w:spacing w:line="360" w:lineRule="auto"/>
        <w:ind w:firstLine="420" w:firstLineChars="200"/>
        <w:rPr>
          <w:color w:val="000000"/>
          <w:szCs w:val="21"/>
        </w:rPr>
      </w:pPr>
      <w:r>
        <w:rPr>
          <w:rFonts w:hint="eastAsia"/>
          <w:color w:val="000000"/>
          <w:szCs w:val="21"/>
        </w:rPr>
        <w:t>人们都在提“战略”，似乎抓住了“战略”就等于取得了胜利。但实际情况是，“战略”从思维上看已经滞后。它虽然给人的感觉还是“高大上”，且很多人对“战略”和“策略”又没有细致的区别，但它的地位确实需要被另一种高于它的思维所代替。这个思维便是“方略”。</w:t>
      </w:r>
    </w:p>
    <w:p>
      <w:pPr>
        <w:spacing w:line="360" w:lineRule="auto"/>
        <w:ind w:firstLine="420" w:firstLineChars="200"/>
        <w:rPr>
          <w:color w:val="000000"/>
          <w:szCs w:val="21"/>
        </w:rPr>
      </w:pPr>
      <w:r>
        <w:rPr>
          <w:rFonts w:hint="eastAsia"/>
          <w:color w:val="000000"/>
          <w:szCs w:val="21"/>
        </w:rPr>
        <w:t>其实，人类早已经在悄然之中进入了一个“方略时代”。把方略思维运用到海洋事业、海洋领域和海洋问题上，就形成了“海洋方略”的概念。</w:t>
      </w:r>
    </w:p>
    <w:p>
      <w:pPr>
        <w:spacing w:line="360" w:lineRule="auto"/>
        <w:ind w:firstLine="420" w:firstLineChars="200"/>
        <w:rPr>
          <w:color w:val="000000"/>
          <w:szCs w:val="21"/>
        </w:rPr>
      </w:pPr>
      <w:r>
        <w:rPr>
          <w:rFonts w:hint="eastAsia"/>
          <w:color w:val="000000"/>
          <w:szCs w:val="21"/>
        </w:rPr>
        <w:t>所有的海洋问题都是“海域问题”</w:t>
      </w:r>
    </w:p>
    <w:p>
      <w:pPr>
        <w:spacing w:line="360" w:lineRule="auto"/>
        <w:ind w:firstLine="420" w:firstLineChars="200"/>
        <w:rPr>
          <w:color w:val="000000"/>
          <w:szCs w:val="21"/>
        </w:rPr>
      </w:pPr>
      <w:r>
        <w:rPr>
          <w:rFonts w:hint="eastAsia"/>
          <w:color w:val="000000"/>
          <w:szCs w:val="21"/>
        </w:rPr>
        <w:t>无论是东海问题还是南海问题，从区域理论的角度看，都是海域问题。海域是一个区域概念，属于区域范畴。以往我们对区域的理解有些狭窄而扁平，层次性并没有凸显出来。实际上，对区域的理解应该分5个层次，分别是地域、流域、路域、海域和洋域。目前，我们基本上只是在地域经济和路域经济上做文章，对海域经济和洋域经济至今基本没有涉及甚至还很陌生。</w:t>
      </w:r>
    </w:p>
    <w:p>
      <w:pPr>
        <w:spacing w:line="360" w:lineRule="auto"/>
        <w:ind w:firstLine="420" w:firstLineChars="200"/>
        <w:rPr>
          <w:color w:val="000000"/>
          <w:szCs w:val="21"/>
        </w:rPr>
      </w:pPr>
      <w:r>
        <w:rPr>
          <w:rFonts w:hint="eastAsia"/>
          <w:color w:val="000000"/>
          <w:szCs w:val="21"/>
        </w:rPr>
        <w:t>对于海洋区域来说，谁使用和利用的能力强，谁就能掌握那片海的主动权。那种只知占有的思维，在海洋领域是不适用的。</w:t>
      </w:r>
    </w:p>
    <w:p>
      <w:pPr>
        <w:spacing w:line="360" w:lineRule="auto"/>
        <w:ind w:firstLine="420" w:firstLineChars="200"/>
        <w:rPr>
          <w:color w:val="000000"/>
          <w:szCs w:val="21"/>
        </w:rPr>
      </w:pPr>
      <w:r>
        <w:rPr>
          <w:rFonts w:hint="eastAsia"/>
          <w:color w:val="000000"/>
          <w:szCs w:val="21"/>
        </w:rPr>
        <w:t>现在，利用海洋已经进入一个海洋科技经济的时代。在这个时代，首先需要的就是研发和掌握海洋科技。积极的海洋科技是有什么样的需求就有什么样的产业，有什么产业就有什么样的科技。这就需要做好积极的海洋科技发展规划，要引导海洋科技专家朝着有利于人类生存和发展的科技方向研发。想要更好地使用和利用海洋，必须具备一种方略思维。</w:t>
      </w:r>
    </w:p>
    <w:p>
      <w:pPr>
        <w:spacing w:line="360" w:lineRule="auto"/>
        <w:ind w:firstLine="420" w:firstLineChars="200"/>
        <w:rPr>
          <w:color w:val="000000"/>
          <w:szCs w:val="21"/>
        </w:rPr>
      </w:pPr>
      <w:r>
        <w:rPr>
          <w:rFonts w:hint="eastAsia"/>
          <w:color w:val="000000"/>
          <w:szCs w:val="21"/>
        </w:rPr>
        <w:t>“海洋方略”是主动和整体的谋略</w:t>
      </w:r>
    </w:p>
    <w:p>
      <w:pPr>
        <w:spacing w:line="360" w:lineRule="auto"/>
        <w:ind w:firstLine="420" w:firstLineChars="200"/>
        <w:rPr>
          <w:color w:val="000000"/>
          <w:szCs w:val="21"/>
        </w:rPr>
      </w:pPr>
      <w:r>
        <w:rPr>
          <w:rFonts w:hint="eastAsia"/>
          <w:color w:val="000000"/>
          <w:szCs w:val="21"/>
        </w:rPr>
        <w:t>方略是一种谋略。但谋略却不止方略，还有策略、战略和经略。</w:t>
      </w:r>
    </w:p>
    <w:p>
      <w:pPr>
        <w:spacing w:line="360" w:lineRule="auto"/>
        <w:ind w:firstLine="420" w:firstLineChars="200"/>
        <w:rPr>
          <w:color w:val="000000"/>
          <w:szCs w:val="21"/>
        </w:rPr>
      </w:pPr>
      <w:r>
        <w:rPr>
          <w:rFonts w:hint="eastAsia"/>
          <w:color w:val="000000"/>
          <w:szCs w:val="21"/>
        </w:rPr>
        <w:t>其中，海洋策略是对海洋事业和产业进行刺激和激励的谋略。它一方面来自对策，另一方面走向政策。海洋政策是海洋策略的系统制度设计，不仅引导社会怎么关注海洋，还引导海洋朝什么方向发展。当前，海洋法律已经引起人们的关注和重视，但海洋政策却依然还没有引起一些国家政府和联合国的足够重视。</w:t>
      </w:r>
    </w:p>
    <w:p>
      <w:pPr>
        <w:spacing w:line="360" w:lineRule="auto"/>
        <w:ind w:firstLine="420" w:firstLineChars="200"/>
        <w:rPr>
          <w:color w:val="000000"/>
          <w:szCs w:val="21"/>
        </w:rPr>
      </w:pPr>
      <w:r>
        <w:rPr>
          <w:rFonts w:hint="eastAsia"/>
          <w:color w:val="000000"/>
          <w:szCs w:val="21"/>
        </w:rPr>
        <w:t>海洋战略是对海洋进行长期考虑的谋略，它包含策略，也是对策略的超越。超越策略，就是超越眼前利益对利益进行纵向分配，21世纪海上丝绸之路便是我国最主要的海洋战略举措。海洋经略一般以“经略海洋”的面貌面世而产生着影响。它与“经营”联系在一起，注重在海洋事业运行的方式上做到精细和精致，注重运行环节上的细心和细节。</w:t>
      </w:r>
    </w:p>
    <w:p>
      <w:pPr>
        <w:spacing w:line="360" w:lineRule="auto"/>
        <w:ind w:firstLine="420" w:firstLineChars="200"/>
        <w:rPr>
          <w:color w:val="000000"/>
          <w:szCs w:val="21"/>
        </w:rPr>
      </w:pPr>
      <w:r>
        <w:rPr>
          <w:rFonts w:hint="eastAsia"/>
          <w:color w:val="000000"/>
          <w:szCs w:val="21"/>
        </w:rPr>
        <w:t>海洋方略是对海洋事业的整体设计、构建和运行，要求在处理海洋问题上用立体思维，注重其中各个因素之间的运动、互动和促动，切忌我行我素、顾此失彼、左右不合、头尾不接的“分工”状态。海洋方略是一种包容力、协调力和融和力都很强的谋略，这种谋略可以极大地调动一切资源。对我国来说，海洋方略不仅是包括渤海、黄海、东海、台海、南海有机性的谋略，也是一个从国家海洋整体利益出发的谋略。</w:t>
      </w:r>
    </w:p>
    <w:p>
      <w:pPr>
        <w:spacing w:line="360" w:lineRule="auto"/>
        <w:ind w:firstLine="420" w:firstLineChars="200"/>
        <w:rPr>
          <w:color w:val="000000"/>
          <w:szCs w:val="21"/>
        </w:rPr>
      </w:pPr>
      <w:r>
        <w:rPr>
          <w:rFonts w:hint="eastAsia"/>
          <w:color w:val="000000"/>
          <w:szCs w:val="21"/>
        </w:rPr>
        <w:t xml:space="preserve"> 海上丝路建设需要“和文化”</w:t>
      </w:r>
    </w:p>
    <w:p>
      <w:pPr>
        <w:spacing w:line="360" w:lineRule="auto"/>
        <w:ind w:firstLine="420" w:firstLineChars="200"/>
        <w:rPr>
          <w:color w:val="000000"/>
          <w:szCs w:val="21"/>
        </w:rPr>
      </w:pPr>
      <w:r>
        <w:rPr>
          <w:rFonts w:hint="eastAsia"/>
          <w:color w:val="000000"/>
          <w:szCs w:val="21"/>
        </w:rPr>
        <w:t>要实现方略是很难的，因为这是建立在整体思维、整体布局和整体科学上的一种能力架构和运作，必须要有统筹力、协调力、配合力和协作力。具体到21世纪海上丝绸之路建设上，目前各领域专家对海上丝绸之路的研究已经很多，但从区域理论的角度研究海上丝绸之路的成果还很少见。海上丝绸之路是海上之路以及由此形成的海上路域经济效益和效应相叠加的概念。每个海域在整个地球的海洋路域经济中的地位和作用是不同的，由此决定了我国各海域在海洋方略和战略中的地位和作用的不同。</w:t>
      </w:r>
    </w:p>
    <w:p>
      <w:pPr>
        <w:spacing w:line="360" w:lineRule="auto"/>
        <w:ind w:firstLine="420" w:firstLineChars="200"/>
        <w:rPr>
          <w:color w:val="000000"/>
          <w:szCs w:val="21"/>
        </w:rPr>
      </w:pPr>
      <w:r>
        <w:rPr>
          <w:rFonts w:hint="eastAsia"/>
          <w:color w:val="000000"/>
          <w:szCs w:val="21"/>
        </w:rPr>
        <w:t>海上丝绸之路的不同走向会有不同的效用和效应。虽然现在对海上丝绸之路的设计还在传统的线路上徘徊，但对海上丝绸之路的学术探讨一直没有停止。以中国为中心的海上丝绸之路是一条呈现多头发展方向的发展之路，目前来看至少有3条线路：一是在传统东洋之路的基础上再往东延伸，二是在传统南洋之路的基础上再往南延伸，三是在传统西洋之路的基础上再往西延伸。</w:t>
      </w:r>
    </w:p>
    <w:p>
      <w:pPr>
        <w:spacing w:line="360" w:lineRule="auto"/>
        <w:ind w:firstLine="420" w:firstLineChars="200"/>
        <w:rPr>
          <w:color w:val="000000"/>
          <w:szCs w:val="21"/>
        </w:rPr>
      </w:pPr>
      <w:r>
        <w:rPr>
          <w:rFonts w:hint="eastAsia"/>
          <w:color w:val="000000"/>
          <w:szCs w:val="21"/>
        </w:rPr>
        <w:t>我们应该在海上丝绸之路构建、推动和运行的过程中注重方略思维的运用，既要考虑海上丝绸之路的经济效果，又要考虑海上丝绸之路的政治效应；既要考虑文化功能，更要考虑海上丝绸之路的社会和生态的影响，确立和建设“海上丝绸之路社会”，形成“海上丝绸之路文化”。</w:t>
      </w:r>
    </w:p>
    <w:p>
      <w:pPr>
        <w:spacing w:line="360" w:lineRule="auto"/>
        <w:ind w:firstLine="420" w:firstLineChars="200"/>
        <w:rPr>
          <w:color w:val="000000"/>
          <w:szCs w:val="21"/>
        </w:rPr>
      </w:pPr>
      <w:r>
        <w:rPr>
          <w:rFonts w:hint="eastAsia"/>
          <w:color w:val="000000"/>
          <w:szCs w:val="21"/>
        </w:rPr>
        <w:t>对“海上丝绸之路文化”而言，因为海上丝绸之路跨越了不同的文化，这就要求“海上丝绸之路文化”必须是一个极具包容力、宽容力、兼容力的文化性质的文化形态，而只有在传统中华文化的基础上形成的“和文化”才具有这种功能和发挥这种作用。随着海上丝绸之路的建设和发展，“和文化”将成为海洋文化的核心内涵。海洋文化本来就是一个“海纳百川，有容乃大”的文化。这是把海上丝绸之路建成“文化海上丝绸之路”的客观背景和需要，而方略思维是建设“海上丝绸之路文化”的思维方式。</w:t>
      </w:r>
    </w:p>
    <w:p>
      <w:pPr>
        <w:spacing w:line="360" w:lineRule="auto"/>
        <w:ind w:firstLine="420" w:firstLineChars="200"/>
        <w:rPr>
          <w:color w:val="000000"/>
          <w:szCs w:val="21"/>
        </w:rPr>
      </w:pPr>
      <w:r>
        <w:rPr>
          <w:rFonts w:hint="eastAsia"/>
          <w:color w:val="000000"/>
          <w:szCs w:val="21"/>
        </w:rPr>
        <w:t>方略还是一个新事物，方略思维更是一种新思维，方略理论的应用有利于海洋事业的发展。人类需要一种整体运行的状态，一种既考虑经济发展又考虑生态保护还考虑心态健康的状态。“四个全面”提示我们，要按照“全面”的思维方式来思考问题。</w:t>
      </w:r>
    </w:p>
    <w:p>
      <w:pPr>
        <w:spacing w:line="360" w:lineRule="auto"/>
        <w:ind w:firstLine="420" w:firstLineChars="200"/>
        <w:rPr>
          <w:szCs w:val="21"/>
        </w:rPr>
      </w:pPr>
      <w:r>
        <w:rPr>
          <w:rFonts w:hint="eastAsia"/>
          <w:color w:val="000000"/>
          <w:szCs w:val="21"/>
        </w:rPr>
        <w:t>来源：</w:t>
      </w:r>
      <w:r>
        <w:rPr>
          <w:szCs w:val="21"/>
        </w:rPr>
        <w:t xml:space="preserve"> </w:t>
      </w:r>
      <w:r>
        <w:fldChar w:fldCharType="begin"/>
      </w:r>
      <w:r>
        <w:instrText xml:space="preserve"> HYPERLINK "http://www.hycfw.com/Article/zlyj/2016/01/13/192115.html" </w:instrText>
      </w:r>
      <w:r>
        <w:fldChar w:fldCharType="separate"/>
      </w:r>
      <w:r>
        <w:rPr>
          <w:rStyle w:val="23"/>
        </w:rPr>
        <w:t>http://www.hycfw.com/Article/zlyj/2016/01/13/192115.html</w:t>
      </w:r>
      <w:r>
        <w:rPr>
          <w:rStyle w:val="23"/>
        </w:rPr>
        <w:fldChar w:fldCharType="end"/>
      </w:r>
      <w:r>
        <w:rPr>
          <w:rFonts w:hint="eastAsia"/>
        </w:rPr>
        <w:t xml:space="preserve"> </w:t>
      </w:r>
      <w:r>
        <w:rPr>
          <w:rFonts w:hint="eastAsia"/>
          <w:szCs w:val="21"/>
        </w:rPr>
        <w:t xml:space="preserve"> </w:t>
      </w:r>
    </w:p>
    <w:p>
      <w:pPr>
        <w:pStyle w:val="3"/>
        <w:numPr>
          <w:ilvl w:val="0"/>
          <w:numId w:val="1"/>
        </w:numPr>
        <w:rPr>
          <w:sz w:val="30"/>
          <w:szCs w:val="30"/>
        </w:rPr>
      </w:pPr>
      <w:bookmarkStart w:id="31" w:name="_Toc29317"/>
      <w:r>
        <w:rPr>
          <w:rFonts w:hint="eastAsia"/>
          <w:sz w:val="30"/>
          <w:szCs w:val="30"/>
        </w:rPr>
        <w:t>海洋安全</w:t>
      </w:r>
      <w:bookmarkEnd w:id="31"/>
    </w:p>
    <w:p>
      <w:pPr>
        <w:pStyle w:val="4"/>
        <w:numPr>
          <w:ilvl w:val="0"/>
          <w:numId w:val="5"/>
        </w:numPr>
        <w:rPr>
          <w:sz w:val="24"/>
          <w:szCs w:val="24"/>
        </w:rPr>
      </w:pPr>
      <w:bookmarkStart w:id="32" w:name="_Toc18293"/>
      <w:r>
        <w:rPr>
          <w:rFonts w:hint="eastAsia"/>
          <w:sz w:val="24"/>
          <w:szCs w:val="24"/>
        </w:rPr>
        <w:t>日本拟派战舰赴钓鱼岛 中国军方首次回应</w:t>
      </w:r>
      <w:bookmarkEnd w:id="32"/>
    </w:p>
    <w:p>
      <w:pPr>
        <w:ind w:firstLine="420" w:firstLineChars="200"/>
        <w:jc w:val="left"/>
      </w:pPr>
      <w:r>
        <w:rPr>
          <w:rFonts w:hint="eastAsia"/>
        </w:rPr>
        <w:t>2016-01-13</w:t>
      </w:r>
    </w:p>
    <w:p>
      <w:pPr>
        <w:ind w:firstLine="422" w:firstLineChars="200"/>
        <w:jc w:val="left"/>
        <w:rPr>
          <w:b/>
        </w:rPr>
      </w:pPr>
      <w:r>
        <w:rPr>
          <w:rFonts w:hint="eastAsia"/>
          <w:b/>
        </w:rPr>
        <w:t>国防部新闻局：</w:t>
      </w:r>
    </w:p>
    <w:p>
      <w:pPr>
        <w:spacing w:line="360" w:lineRule="auto"/>
        <w:ind w:firstLine="420" w:firstLineChars="200"/>
        <w:rPr>
          <w:szCs w:val="21"/>
        </w:rPr>
      </w:pPr>
      <w:r>
        <w:rPr>
          <w:rFonts w:hint="eastAsia"/>
          <w:szCs w:val="21"/>
        </w:rPr>
        <w:t>中方在钓鱼岛问题上的立场是一贯的、明确的。钓鱼岛及其附属岛屿自古以来就是中国的固有领土。中方在有关海域开展航行和巡逻活动完全正当合法。我们敦促日方不要颠倒是非、混淆黑白。中国军队将坚定地捍卫国家的主权和安全利益。</w:t>
      </w:r>
    </w:p>
    <w:p>
      <w:pPr>
        <w:spacing w:line="360" w:lineRule="auto"/>
        <w:ind w:firstLine="420" w:firstLineChars="200"/>
        <w:rPr>
          <w:szCs w:val="21"/>
        </w:rPr>
      </w:pPr>
      <w:r>
        <w:rPr>
          <w:rFonts w:hint="eastAsia"/>
          <w:szCs w:val="21"/>
        </w:rPr>
        <w:t xml:space="preserve">来源： </w:t>
      </w:r>
      <w:r>
        <w:fldChar w:fldCharType="begin"/>
      </w:r>
      <w:r>
        <w:instrText xml:space="preserve"> HYPERLINK "http://news.sina.com.cn/c/nd/2016-01-15/doc-ifxnqriy2909988.shtml" </w:instrText>
      </w:r>
      <w:r>
        <w:fldChar w:fldCharType="separate"/>
      </w:r>
      <w:r>
        <w:rPr>
          <w:rStyle w:val="23"/>
          <w:szCs w:val="21"/>
        </w:rPr>
        <w:t>http://news.sina.com.cn/c/nd/2016-01-15/doc-ifxnqriy2909988.shtml</w:t>
      </w:r>
      <w:r>
        <w:rPr>
          <w:rStyle w:val="23"/>
          <w:szCs w:val="21"/>
        </w:rPr>
        <w:fldChar w:fldCharType="end"/>
      </w:r>
      <w:r>
        <w:rPr>
          <w:rFonts w:hint="eastAsia"/>
          <w:szCs w:val="21"/>
        </w:rPr>
        <w:t xml:space="preserve"> </w:t>
      </w:r>
    </w:p>
    <w:p>
      <w:pPr>
        <w:spacing w:line="360" w:lineRule="auto"/>
        <w:ind w:firstLine="420" w:firstLineChars="200"/>
        <w:rPr>
          <w:szCs w:val="21"/>
        </w:rPr>
      </w:pPr>
    </w:p>
    <w:p>
      <w:pPr>
        <w:pStyle w:val="4"/>
        <w:numPr>
          <w:ilvl w:val="0"/>
          <w:numId w:val="5"/>
        </w:numPr>
        <w:rPr>
          <w:sz w:val="24"/>
          <w:szCs w:val="24"/>
        </w:rPr>
      </w:pPr>
      <w:bookmarkStart w:id="33" w:name="_Toc21542"/>
      <w:r>
        <w:rPr>
          <w:rFonts w:hint="eastAsia"/>
          <w:sz w:val="24"/>
          <w:szCs w:val="24"/>
        </w:rPr>
        <w:t>美国不允许中国控制南海 将在南海维持重兵</w:t>
      </w:r>
      <w:bookmarkEnd w:id="33"/>
    </w:p>
    <w:p>
      <w:pPr>
        <w:spacing w:line="360" w:lineRule="auto"/>
        <w:ind w:firstLine="420" w:firstLineChars="200"/>
        <w:rPr>
          <w:szCs w:val="21"/>
        </w:rPr>
      </w:pPr>
      <w:r>
        <w:rPr>
          <w:rFonts w:hint="eastAsia"/>
          <w:szCs w:val="21"/>
        </w:rPr>
        <w:t>2016-01-15</w:t>
      </w:r>
    </w:p>
    <w:p>
      <w:pPr>
        <w:spacing w:line="360" w:lineRule="auto"/>
        <w:ind w:firstLine="420" w:firstLineChars="200"/>
        <w:rPr>
          <w:szCs w:val="21"/>
        </w:rPr>
      </w:pPr>
      <w:r>
        <w:rPr>
          <w:rFonts w:hint="eastAsia"/>
          <w:szCs w:val="21"/>
        </w:rPr>
        <w:t>菲律宾和美国的外长、防长2+2会谈已结束两三天，但菲官方似乎意犹未尽，14日不断放出有关菲美“南海合作”的消息。</w:t>
      </w:r>
    </w:p>
    <w:p>
      <w:pPr>
        <w:spacing w:line="360" w:lineRule="auto"/>
        <w:ind w:firstLine="420" w:firstLineChars="200"/>
        <w:rPr>
          <w:szCs w:val="21"/>
        </w:rPr>
      </w:pPr>
      <w:r>
        <w:rPr>
          <w:rFonts w:hint="eastAsia"/>
          <w:szCs w:val="21"/>
        </w:rPr>
        <w:t>据菲律宾ABS-CBN网站报道，菲律宾国防部发言人加尔韦斯14日表示，菲政府已经请求美国一起进行联合海上巡逻。菲Rappler网站称，加尔韦斯并未说明联合巡逻的地点。《菲律宾星报》援引加尔韦斯14日的话称，美国承诺，维持其在南海争议海域的存在，包括潜艇、舰艇、空军和特种部队。加尔韦斯说，菲美外长和防长广泛讨论了南海议题，美方重申，将维持对菲律宾国防“铁一般坚实”的承诺。同时，美方还承诺继续帮助菲武装力量进行现代化。他还表示，美方注意到中国“不对南海军事化”的说法，但各方应该对“军事化”有共同的理解，以避免出现紧张局面，“如果中国之外的各方对‘军事化’认知相同，有助于向中国施压”。报道称，美方在会谈期间强调，不会允许中国控制南海，会继续采取行动，确保南海航行自由得到尊重。加尔韦斯说，菲美同意探讨日本、澳大利亚等国参加菲美联合军演和行动的可能性。</w:t>
      </w:r>
    </w:p>
    <w:p>
      <w:pPr>
        <w:spacing w:line="360" w:lineRule="auto"/>
        <w:ind w:firstLine="420" w:firstLineChars="200"/>
        <w:rPr>
          <w:szCs w:val="21"/>
        </w:rPr>
      </w:pPr>
      <w:r>
        <w:rPr>
          <w:rFonts w:hint="eastAsia"/>
          <w:szCs w:val="21"/>
        </w:rPr>
        <w:t>另外，菲律宾计划向美国提供8个军事基地，用于兴建设施存放军备和补给物资。据英国广播公司14日报道，菲律宾军方发言人13日表示，其中3个基地位于北部吕宋岛，包括克拉克前美军空军基地，两个位于西部巴拉望岛毗邻南海，有关计划仍在讨论中，未确定最终方案。美国国防部官员透露，除了8个基地外，美军还有意使用吕宋岛的民用码头和机场，包括去年逾100艘美军船只停靠的苏比克湾。</w:t>
      </w:r>
    </w:p>
    <w:p>
      <w:pPr>
        <w:spacing w:line="360" w:lineRule="auto"/>
        <w:ind w:firstLine="420" w:firstLineChars="200"/>
        <w:rPr>
          <w:szCs w:val="21"/>
        </w:rPr>
      </w:pPr>
      <w:r>
        <w:rPr>
          <w:rFonts w:hint="eastAsia"/>
          <w:szCs w:val="21"/>
        </w:rPr>
        <w:t xml:space="preserve">来源： </w:t>
      </w:r>
      <w:r>
        <w:fldChar w:fldCharType="begin"/>
      </w:r>
      <w:r>
        <w:instrText xml:space="preserve"> HYPERLINK "http://www.hycfw.com/Article/mthy/2016/01/15/192217.html" </w:instrText>
      </w:r>
      <w:r>
        <w:fldChar w:fldCharType="separate"/>
      </w:r>
      <w:r>
        <w:rPr>
          <w:rStyle w:val="23"/>
          <w:szCs w:val="21"/>
        </w:rPr>
        <w:t>http://www.hycfw.com/Article/mthy/2016/01/15/192217.html</w:t>
      </w:r>
      <w:r>
        <w:rPr>
          <w:rStyle w:val="23"/>
          <w:szCs w:val="21"/>
        </w:rPr>
        <w:fldChar w:fldCharType="end"/>
      </w:r>
      <w:r>
        <w:rPr>
          <w:rFonts w:hint="eastAsia"/>
          <w:szCs w:val="21"/>
        </w:rPr>
        <w:t xml:space="preserve"> </w:t>
      </w:r>
    </w:p>
    <w:p>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Symbol">
    <w:panose1 w:val="05050102010706020507"/>
    <w:charset w:val="02"/>
    <w:family w:val="swiss"/>
    <w:pitch w:val="default"/>
    <w:sig w:usb0="00000000" w:usb1="00000000" w:usb2="00000000" w:usb3="00000000" w:csb0="80000000" w:csb1="00000000"/>
  </w:font>
  <w:font w:name="Courier New">
    <w:panose1 w:val="02070309020205020404"/>
    <w:charset w:val="00"/>
    <w:family w:val="decorative"/>
    <w:pitch w:val="default"/>
    <w:sig w:usb0="E0002AFF" w:usb1="C0007843" w:usb2="00000009" w:usb3="00000000" w:csb0="400001FF" w:csb1="FFFF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Symbol">
    <w:panose1 w:val="05050102010706020507"/>
    <w:charset w:val="02"/>
    <w:family w:val="decorative"/>
    <w:pitch w:val="default"/>
    <w:sig w:usb0="00000000" w:usb1="00000000" w:usb2="00000000" w:usb3="00000000" w:csb0="80000000" w:csb1="00000000"/>
  </w:font>
  <w:font w:name="Courier New">
    <w:panose1 w:val="02070309020205020404"/>
    <w:charset w:val="00"/>
    <w:family w:val="roman"/>
    <w:pitch w:val="default"/>
    <w:sig w:usb0="E0002AFF" w:usb1="C0007843" w:usb2="00000009" w:usb3="00000000" w:csb0="400001FF" w:csb1="FFFF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2921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210" cy="13970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rPr>
                              <w:sz w:val="18"/>
                            </w:rPr>
                            <w:t>II</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2.3pt;mso-position-horizontal:center;mso-position-horizontal-relative:margin;mso-wrap-style:none;z-index:251657216;mso-width-relative:page;mso-height-relative:page;" filled="f" stroked="f" coordsize="21600,21600" o:gfxdata="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RNRzQAAAA&#10;AgEAAA8AAAAAAAAAAQAgAAAAIgAAAGRycy9kb3ducmV2LnhtbFBLAQIUABQAAAAIAIdO4kDNp/9Z&#10;7AEAALMDAAAOAAAAAAAAAAEAIAAAAB8BAABkcnMvZTJvRG9jLnhtbFBLBQYAAAAABgAGAFkBAAB9&#10;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II</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
  <w:tbl>
    <w:tblPr>
      <w:tblStyle w:val="25"/>
      <w:tblW w:w="8522" w:type="dxa"/>
      <w:tblInd w:w="0" w:type="dxa"/>
      <w:tblLayout w:type="fixed"/>
      <w:tblCellMar>
        <w:top w:w="0" w:type="dxa"/>
        <w:left w:w="108" w:type="dxa"/>
        <w:bottom w:w="0" w:type="dxa"/>
        <w:right w:w="108" w:type="dxa"/>
      </w:tblCellMar>
    </w:tblPr>
    <w:tblGrid>
      <w:gridCol w:w="3652"/>
      <w:gridCol w:w="2410"/>
      <w:gridCol w:w="2460"/>
    </w:tblGrid>
    <w:tr>
      <w:tblPrEx>
        <w:tblLayout w:type="fixed"/>
        <w:tblCellMar>
          <w:top w:w="0" w:type="dxa"/>
          <w:left w:w="108" w:type="dxa"/>
          <w:bottom w:w="0" w:type="dxa"/>
          <w:right w:w="108" w:type="dxa"/>
        </w:tblCellMar>
      </w:tblPrEx>
      <w:tc>
        <w:tcPr>
          <w:tcW w:w="3652" w:type="dxa"/>
          <w:shd w:val="clear" w:color="auto" w:fill="auto"/>
        </w:tcPr>
        <w:p>
          <w:pPr>
            <w:pStyle w:val="13"/>
            <w:spacing w:line="280" w:lineRule="exact"/>
            <w:rPr>
              <w:b/>
            </w:rPr>
          </w:pPr>
          <w:r>
            <w:rPr>
              <w:b/>
            </w:rPr>
            <w:t>地址</w:t>
          </w:r>
          <w:r>
            <w:rPr>
              <w:rFonts w:hint="eastAsia"/>
              <w:b/>
            </w:rPr>
            <w:t>：</w:t>
          </w:r>
          <w:r>
            <w:rPr>
              <w:b/>
            </w:rPr>
            <w:t>北京大学廖凯原楼</w:t>
          </w:r>
          <w:r>
            <w:rPr>
              <w:rFonts w:hint="eastAsia"/>
              <w:b/>
            </w:rPr>
            <w:t>5层511,100871</w:t>
          </w:r>
        </w:p>
      </w:tc>
      <w:tc>
        <w:tcPr>
          <w:tcW w:w="2410" w:type="dxa"/>
          <w:shd w:val="clear" w:color="auto" w:fill="auto"/>
        </w:tcPr>
        <w:p>
          <w:pPr>
            <w:pStyle w:val="13"/>
            <w:spacing w:line="280" w:lineRule="exact"/>
            <w:rPr>
              <w:b/>
            </w:rPr>
          </w:pPr>
          <w:r>
            <w:rPr>
              <w:rFonts w:hint="eastAsia"/>
              <w:b/>
            </w:rPr>
            <w:t>电话/传真：010-62752344</w:t>
          </w:r>
        </w:p>
      </w:tc>
      <w:tc>
        <w:tcPr>
          <w:tcW w:w="2460" w:type="dxa"/>
          <w:shd w:val="clear" w:color="auto" w:fill="auto"/>
        </w:tcPr>
        <w:p>
          <w:pPr>
            <w:pStyle w:val="13"/>
            <w:spacing w:line="280" w:lineRule="exact"/>
            <w:rPr>
              <w:b/>
            </w:rPr>
          </w:pPr>
          <w:r>
            <w:rPr>
              <w:rFonts w:hint="eastAsia"/>
              <w:b/>
            </w:rPr>
            <w:t>邮箱：pkuocean@pku.edu.cn</w:t>
          </w:r>
        </w:p>
      </w:tc>
    </w:tr>
    <w:tr>
      <w:tblPrEx>
        <w:tblLayout w:type="fixed"/>
        <w:tblCellMar>
          <w:top w:w="0" w:type="dxa"/>
          <w:left w:w="108" w:type="dxa"/>
          <w:bottom w:w="0" w:type="dxa"/>
          <w:right w:w="108" w:type="dxa"/>
        </w:tblCellMar>
      </w:tblPrEx>
      <w:tc>
        <w:tcPr>
          <w:tcW w:w="3652" w:type="dxa"/>
          <w:shd w:val="clear" w:color="auto" w:fill="auto"/>
        </w:tcPr>
        <w:p>
          <w:pPr>
            <w:pStyle w:val="13"/>
            <w:spacing w:line="280" w:lineRule="exact"/>
            <w:rPr>
              <w:b/>
            </w:rPr>
          </w:pPr>
          <w:r>
            <w:rPr>
              <w:rFonts w:hint="eastAsia"/>
              <w:b/>
            </w:rPr>
            <w:t>Room 511, 5 FL,  Leo KoGuan Building, PKU</w:t>
          </w:r>
        </w:p>
      </w:tc>
      <w:tc>
        <w:tcPr>
          <w:tcW w:w="2410" w:type="dxa"/>
          <w:shd w:val="clear" w:color="auto" w:fill="auto"/>
        </w:tcPr>
        <w:p>
          <w:pPr>
            <w:pStyle w:val="13"/>
            <w:spacing w:line="280" w:lineRule="exact"/>
            <w:rPr>
              <w:b/>
            </w:rPr>
          </w:pPr>
          <w:r>
            <w:rPr>
              <w:rFonts w:hint="eastAsia"/>
              <w:b/>
            </w:rPr>
            <w:t>Tel/Fax: +86-10-62752344</w:t>
          </w:r>
        </w:p>
      </w:tc>
      <w:tc>
        <w:tcPr>
          <w:tcW w:w="2460" w:type="dxa"/>
          <w:shd w:val="clear" w:color="auto" w:fill="auto"/>
        </w:tcPr>
        <w:p>
          <w:pPr>
            <w:pStyle w:val="13"/>
            <w:spacing w:line="280" w:lineRule="exact"/>
            <w:rPr>
              <w:b/>
            </w:rPr>
          </w:pPr>
          <w:r>
            <w:rPr>
              <w:rFonts w:hint="eastAsia"/>
              <w:b/>
            </w:rPr>
            <w:t>Email: pkuocean@pku.edu.cn</w:t>
          </w:r>
        </w:p>
      </w:tc>
    </w:tr>
  </w:tbl>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W7l30AAA&#10;AAIBAAAPAAAAAAAAAAEAIAAAACIAAABkcnMvZG93bnJldi54bWxQSwECFAAUAAAACACHTuJAXMFi&#10;t+0BAACzAwAADgAAAAAAAAABACAAAAAfAQAAZHJzL2Uyb0RvYy54bWxQSwUGAAAAAAYABgBZAQAA&#10;fg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24688838">
    <w:nsid w:val="7EA42DC6"/>
    <w:multiLevelType w:val="multilevel"/>
    <w:tmpl w:val="7EA42DC6"/>
    <w:lvl w:ilvl="0" w:tentative="1">
      <w:start w:val="1"/>
      <w:numFmt w:val="decimal"/>
      <w:lvlText w:val="%1．"/>
      <w:lvlJc w:val="left"/>
      <w:pPr>
        <w:ind w:left="375" w:hanging="37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72784908">
    <w:nsid w:val="75964F0C"/>
    <w:multiLevelType w:val="multilevel"/>
    <w:tmpl w:val="75964F0C"/>
    <w:lvl w:ilvl="0" w:tentative="1">
      <w:start w:val="1"/>
      <w:numFmt w:val="decimal"/>
      <w:lvlText w:val="%1."/>
      <w:lvlJc w:val="left"/>
      <w:pPr>
        <w:ind w:left="1007" w:hanging="585"/>
      </w:pPr>
      <w:rPr>
        <w:rFonts w:hint="default"/>
      </w:rPr>
    </w:lvl>
    <w:lvl w:ilvl="1" w:tentative="1">
      <w:start w:val="1"/>
      <w:numFmt w:val="lowerLetter"/>
      <w:lvlText w:val="%2)"/>
      <w:lvlJc w:val="left"/>
      <w:pPr>
        <w:ind w:left="1262" w:hanging="420"/>
      </w:pPr>
    </w:lvl>
    <w:lvl w:ilvl="2" w:tentative="1">
      <w:start w:val="1"/>
      <w:numFmt w:val="lowerRoman"/>
      <w:lvlText w:val="%3."/>
      <w:lvlJc w:val="right"/>
      <w:pPr>
        <w:ind w:left="1682" w:hanging="420"/>
      </w:pPr>
    </w:lvl>
    <w:lvl w:ilvl="3" w:tentative="1">
      <w:start w:val="1"/>
      <w:numFmt w:val="decimal"/>
      <w:lvlText w:val="%4."/>
      <w:lvlJc w:val="left"/>
      <w:pPr>
        <w:ind w:left="2102" w:hanging="420"/>
      </w:pPr>
    </w:lvl>
    <w:lvl w:ilvl="4" w:tentative="1">
      <w:start w:val="1"/>
      <w:numFmt w:val="lowerLetter"/>
      <w:lvlText w:val="%5)"/>
      <w:lvlJc w:val="left"/>
      <w:pPr>
        <w:ind w:left="2522" w:hanging="420"/>
      </w:pPr>
    </w:lvl>
    <w:lvl w:ilvl="5" w:tentative="1">
      <w:start w:val="1"/>
      <w:numFmt w:val="lowerRoman"/>
      <w:lvlText w:val="%6."/>
      <w:lvlJc w:val="right"/>
      <w:pPr>
        <w:ind w:left="2942" w:hanging="420"/>
      </w:pPr>
    </w:lvl>
    <w:lvl w:ilvl="6" w:tentative="1">
      <w:start w:val="1"/>
      <w:numFmt w:val="decimal"/>
      <w:lvlText w:val="%7."/>
      <w:lvlJc w:val="left"/>
      <w:pPr>
        <w:ind w:left="3362" w:hanging="420"/>
      </w:pPr>
    </w:lvl>
    <w:lvl w:ilvl="7" w:tentative="1">
      <w:start w:val="1"/>
      <w:numFmt w:val="lowerLetter"/>
      <w:lvlText w:val="%8)"/>
      <w:lvlJc w:val="left"/>
      <w:pPr>
        <w:ind w:left="3782" w:hanging="420"/>
      </w:pPr>
    </w:lvl>
    <w:lvl w:ilvl="8" w:tentative="1">
      <w:start w:val="1"/>
      <w:numFmt w:val="lowerRoman"/>
      <w:lvlText w:val="%9."/>
      <w:lvlJc w:val="right"/>
      <w:pPr>
        <w:ind w:left="4202" w:hanging="420"/>
      </w:pPr>
    </w:lvl>
  </w:abstractNum>
  <w:abstractNum w:abstractNumId="932935763">
    <w:nsid w:val="379B7853"/>
    <w:multiLevelType w:val="multilevel"/>
    <w:tmpl w:val="379B7853"/>
    <w:lvl w:ilvl="0" w:tentative="1">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6871070">
    <w:nsid w:val="0B236D1E"/>
    <w:multiLevelType w:val="multilevel"/>
    <w:tmpl w:val="0B236D1E"/>
    <w:lvl w:ilvl="0" w:tentative="1">
      <w:start w:val="1"/>
      <w:numFmt w:val="chineseCountingThousand"/>
      <w:lvlText w:val="%1、"/>
      <w:lvlJc w:val="left"/>
      <w:pPr>
        <w:ind w:left="420" w:hanging="420"/>
      </w:pPr>
    </w:lvl>
    <w:lvl w:ilvl="1" w:tentative="1">
      <w:start w:val="1"/>
      <w:numFmt w:val="japaneseCounting"/>
      <w:lvlText w:val="%2、"/>
      <w:lvlJc w:val="left"/>
      <w:pPr>
        <w:ind w:left="840" w:hanging="4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71179667">
    <w:nsid w:val="639C2D93"/>
    <w:multiLevelType w:val="multilevel"/>
    <w:tmpl w:val="639C2D93"/>
    <w:lvl w:ilvl="0" w:tentative="1">
      <w:start w:val="1"/>
      <w:numFmt w:val="decimal"/>
      <w:lvlText w:val="%1."/>
      <w:lvlJc w:val="left"/>
      <w:pPr>
        <w:ind w:left="420" w:hanging="420"/>
      </w:pPr>
      <w:rPr>
        <w:sz w:val="24"/>
        <w:szCs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86871070"/>
  </w:num>
  <w:num w:numId="2">
    <w:abstractNumId w:val="932935763"/>
  </w:num>
  <w:num w:numId="3">
    <w:abstractNumId w:val="1972784908"/>
  </w:num>
  <w:num w:numId="4">
    <w:abstractNumId w:val="1671179667"/>
  </w:num>
  <w:num w:numId="5">
    <w:abstractNumId w:val="21246888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CD"/>
    <w:rsid w:val="00003746"/>
    <w:rsid w:val="00004CF7"/>
    <w:rsid w:val="0000565C"/>
    <w:rsid w:val="00005BC2"/>
    <w:rsid w:val="00005F4C"/>
    <w:rsid w:val="00006B3C"/>
    <w:rsid w:val="000075EF"/>
    <w:rsid w:val="00007E92"/>
    <w:rsid w:val="000154DC"/>
    <w:rsid w:val="00015F0C"/>
    <w:rsid w:val="00016201"/>
    <w:rsid w:val="00016DDF"/>
    <w:rsid w:val="00020F85"/>
    <w:rsid w:val="00021EA3"/>
    <w:rsid w:val="0002256E"/>
    <w:rsid w:val="00023975"/>
    <w:rsid w:val="0002414F"/>
    <w:rsid w:val="00024267"/>
    <w:rsid w:val="00025270"/>
    <w:rsid w:val="000258F3"/>
    <w:rsid w:val="000264EF"/>
    <w:rsid w:val="00030F80"/>
    <w:rsid w:val="000315BC"/>
    <w:rsid w:val="00032422"/>
    <w:rsid w:val="00033BB1"/>
    <w:rsid w:val="00035230"/>
    <w:rsid w:val="00036CCD"/>
    <w:rsid w:val="00037C4B"/>
    <w:rsid w:val="00037EA4"/>
    <w:rsid w:val="00041DB0"/>
    <w:rsid w:val="00042275"/>
    <w:rsid w:val="000424CD"/>
    <w:rsid w:val="00044275"/>
    <w:rsid w:val="00045354"/>
    <w:rsid w:val="0004641E"/>
    <w:rsid w:val="00051DF4"/>
    <w:rsid w:val="00052322"/>
    <w:rsid w:val="00053B23"/>
    <w:rsid w:val="00055B9B"/>
    <w:rsid w:val="00055CB1"/>
    <w:rsid w:val="00055FAA"/>
    <w:rsid w:val="000576C0"/>
    <w:rsid w:val="00060C99"/>
    <w:rsid w:val="000622FA"/>
    <w:rsid w:val="000623E5"/>
    <w:rsid w:val="00063953"/>
    <w:rsid w:val="0006420F"/>
    <w:rsid w:val="00064241"/>
    <w:rsid w:val="00064337"/>
    <w:rsid w:val="00065237"/>
    <w:rsid w:val="00071AF5"/>
    <w:rsid w:val="00072333"/>
    <w:rsid w:val="000732AB"/>
    <w:rsid w:val="0007639E"/>
    <w:rsid w:val="00077046"/>
    <w:rsid w:val="00077FE2"/>
    <w:rsid w:val="0008052B"/>
    <w:rsid w:val="000844E8"/>
    <w:rsid w:val="00085169"/>
    <w:rsid w:val="000858DC"/>
    <w:rsid w:val="00086AA1"/>
    <w:rsid w:val="00087FD3"/>
    <w:rsid w:val="00090126"/>
    <w:rsid w:val="000909D4"/>
    <w:rsid w:val="00091054"/>
    <w:rsid w:val="00091230"/>
    <w:rsid w:val="00091757"/>
    <w:rsid w:val="00091E3F"/>
    <w:rsid w:val="0009212B"/>
    <w:rsid w:val="0009212D"/>
    <w:rsid w:val="00092D37"/>
    <w:rsid w:val="0009412C"/>
    <w:rsid w:val="000946AD"/>
    <w:rsid w:val="00094EC0"/>
    <w:rsid w:val="00096C86"/>
    <w:rsid w:val="000973FD"/>
    <w:rsid w:val="000A17DC"/>
    <w:rsid w:val="000A184C"/>
    <w:rsid w:val="000A2566"/>
    <w:rsid w:val="000A4C6B"/>
    <w:rsid w:val="000A705D"/>
    <w:rsid w:val="000B043A"/>
    <w:rsid w:val="000B2E6D"/>
    <w:rsid w:val="000B2FBC"/>
    <w:rsid w:val="000B3337"/>
    <w:rsid w:val="000B4F51"/>
    <w:rsid w:val="000B62C6"/>
    <w:rsid w:val="000B656D"/>
    <w:rsid w:val="000B78EA"/>
    <w:rsid w:val="000C0044"/>
    <w:rsid w:val="000C121C"/>
    <w:rsid w:val="000C1F21"/>
    <w:rsid w:val="000C395E"/>
    <w:rsid w:val="000C3ED9"/>
    <w:rsid w:val="000C41AE"/>
    <w:rsid w:val="000C49DB"/>
    <w:rsid w:val="000C594E"/>
    <w:rsid w:val="000C626A"/>
    <w:rsid w:val="000C6880"/>
    <w:rsid w:val="000C6BA4"/>
    <w:rsid w:val="000C7713"/>
    <w:rsid w:val="000D1401"/>
    <w:rsid w:val="000D1418"/>
    <w:rsid w:val="000D15B8"/>
    <w:rsid w:val="000D1610"/>
    <w:rsid w:val="000D1C5B"/>
    <w:rsid w:val="000D37E4"/>
    <w:rsid w:val="000D3C04"/>
    <w:rsid w:val="000D63C2"/>
    <w:rsid w:val="000D6689"/>
    <w:rsid w:val="000D6CEA"/>
    <w:rsid w:val="000E240B"/>
    <w:rsid w:val="000E3787"/>
    <w:rsid w:val="000E3E66"/>
    <w:rsid w:val="000E5710"/>
    <w:rsid w:val="000F126D"/>
    <w:rsid w:val="000F1FB9"/>
    <w:rsid w:val="000F26FA"/>
    <w:rsid w:val="000F3A4F"/>
    <w:rsid w:val="000F45F8"/>
    <w:rsid w:val="000F52D1"/>
    <w:rsid w:val="000F5458"/>
    <w:rsid w:val="000F6020"/>
    <w:rsid w:val="000F69D1"/>
    <w:rsid w:val="0010014F"/>
    <w:rsid w:val="001022DE"/>
    <w:rsid w:val="0010395B"/>
    <w:rsid w:val="00103D9B"/>
    <w:rsid w:val="00105BBE"/>
    <w:rsid w:val="001070A2"/>
    <w:rsid w:val="00107991"/>
    <w:rsid w:val="001110B2"/>
    <w:rsid w:val="00113FA8"/>
    <w:rsid w:val="00113FC1"/>
    <w:rsid w:val="00114171"/>
    <w:rsid w:val="00117158"/>
    <w:rsid w:val="00120709"/>
    <w:rsid w:val="00120B11"/>
    <w:rsid w:val="0012124D"/>
    <w:rsid w:val="0012213A"/>
    <w:rsid w:val="00123816"/>
    <w:rsid w:val="00123EC9"/>
    <w:rsid w:val="001243A8"/>
    <w:rsid w:val="00125620"/>
    <w:rsid w:val="00125A95"/>
    <w:rsid w:val="00126C33"/>
    <w:rsid w:val="001314D3"/>
    <w:rsid w:val="001322D5"/>
    <w:rsid w:val="001323A4"/>
    <w:rsid w:val="0013424B"/>
    <w:rsid w:val="001353BB"/>
    <w:rsid w:val="00140463"/>
    <w:rsid w:val="00140A75"/>
    <w:rsid w:val="00141B82"/>
    <w:rsid w:val="001428C0"/>
    <w:rsid w:val="00145026"/>
    <w:rsid w:val="0014531E"/>
    <w:rsid w:val="00146ABE"/>
    <w:rsid w:val="00147199"/>
    <w:rsid w:val="00151968"/>
    <w:rsid w:val="00152648"/>
    <w:rsid w:val="00156560"/>
    <w:rsid w:val="00157243"/>
    <w:rsid w:val="00157658"/>
    <w:rsid w:val="0016065C"/>
    <w:rsid w:val="00164394"/>
    <w:rsid w:val="0016457A"/>
    <w:rsid w:val="001654EE"/>
    <w:rsid w:val="00165562"/>
    <w:rsid w:val="00166083"/>
    <w:rsid w:val="001678B5"/>
    <w:rsid w:val="00167EFA"/>
    <w:rsid w:val="00172C60"/>
    <w:rsid w:val="001749A3"/>
    <w:rsid w:val="00174DBA"/>
    <w:rsid w:val="0017581A"/>
    <w:rsid w:val="00180819"/>
    <w:rsid w:val="00181E9A"/>
    <w:rsid w:val="00183400"/>
    <w:rsid w:val="0018646F"/>
    <w:rsid w:val="0018728A"/>
    <w:rsid w:val="00187748"/>
    <w:rsid w:val="00187BB5"/>
    <w:rsid w:val="00191ACE"/>
    <w:rsid w:val="00191BB3"/>
    <w:rsid w:val="00192E38"/>
    <w:rsid w:val="001974B5"/>
    <w:rsid w:val="001A0DE5"/>
    <w:rsid w:val="001A1221"/>
    <w:rsid w:val="001A2838"/>
    <w:rsid w:val="001A3497"/>
    <w:rsid w:val="001A4C0F"/>
    <w:rsid w:val="001A5534"/>
    <w:rsid w:val="001A5A56"/>
    <w:rsid w:val="001A6B13"/>
    <w:rsid w:val="001A6B6A"/>
    <w:rsid w:val="001B0202"/>
    <w:rsid w:val="001B2BEC"/>
    <w:rsid w:val="001B3BFC"/>
    <w:rsid w:val="001B72B7"/>
    <w:rsid w:val="001B735E"/>
    <w:rsid w:val="001C058C"/>
    <w:rsid w:val="001C16B5"/>
    <w:rsid w:val="001C1C92"/>
    <w:rsid w:val="001C253F"/>
    <w:rsid w:val="001C5C85"/>
    <w:rsid w:val="001C6851"/>
    <w:rsid w:val="001C7AD0"/>
    <w:rsid w:val="001D05AB"/>
    <w:rsid w:val="001D1CA9"/>
    <w:rsid w:val="001D2FEA"/>
    <w:rsid w:val="001D6659"/>
    <w:rsid w:val="001D749E"/>
    <w:rsid w:val="001D77BD"/>
    <w:rsid w:val="001E5C85"/>
    <w:rsid w:val="001F0B10"/>
    <w:rsid w:val="001F0BF1"/>
    <w:rsid w:val="001F136F"/>
    <w:rsid w:val="001F5358"/>
    <w:rsid w:val="002030E7"/>
    <w:rsid w:val="002036BB"/>
    <w:rsid w:val="002054E0"/>
    <w:rsid w:val="00205851"/>
    <w:rsid w:val="00206240"/>
    <w:rsid w:val="002114AB"/>
    <w:rsid w:val="00213646"/>
    <w:rsid w:val="00213BEA"/>
    <w:rsid w:val="00214362"/>
    <w:rsid w:val="00214FBE"/>
    <w:rsid w:val="00215C71"/>
    <w:rsid w:val="002247E6"/>
    <w:rsid w:val="00225008"/>
    <w:rsid w:val="002253CE"/>
    <w:rsid w:val="002256CA"/>
    <w:rsid w:val="00226DAF"/>
    <w:rsid w:val="00230E10"/>
    <w:rsid w:val="00231BF7"/>
    <w:rsid w:val="00234461"/>
    <w:rsid w:val="002348F1"/>
    <w:rsid w:val="00234B11"/>
    <w:rsid w:val="00235E0D"/>
    <w:rsid w:val="00240135"/>
    <w:rsid w:val="00240D29"/>
    <w:rsid w:val="0024171A"/>
    <w:rsid w:val="00243B3D"/>
    <w:rsid w:val="00244AC0"/>
    <w:rsid w:val="00245C2A"/>
    <w:rsid w:val="002475D2"/>
    <w:rsid w:val="002510C4"/>
    <w:rsid w:val="00251E4B"/>
    <w:rsid w:val="00253ABC"/>
    <w:rsid w:val="00253FD9"/>
    <w:rsid w:val="00255AE7"/>
    <w:rsid w:val="00256ABB"/>
    <w:rsid w:val="00256C57"/>
    <w:rsid w:val="002618C4"/>
    <w:rsid w:val="002623D2"/>
    <w:rsid w:val="00263A84"/>
    <w:rsid w:val="00263DD2"/>
    <w:rsid w:val="00267D88"/>
    <w:rsid w:val="00271649"/>
    <w:rsid w:val="00271BBF"/>
    <w:rsid w:val="00274B67"/>
    <w:rsid w:val="00280703"/>
    <w:rsid w:val="00281A4C"/>
    <w:rsid w:val="002835A1"/>
    <w:rsid w:val="00285FC3"/>
    <w:rsid w:val="00287469"/>
    <w:rsid w:val="00290E79"/>
    <w:rsid w:val="002910BD"/>
    <w:rsid w:val="00291CDB"/>
    <w:rsid w:val="00291D69"/>
    <w:rsid w:val="00293C05"/>
    <w:rsid w:val="00295656"/>
    <w:rsid w:val="00297895"/>
    <w:rsid w:val="002A0A2D"/>
    <w:rsid w:val="002A3B65"/>
    <w:rsid w:val="002A44D8"/>
    <w:rsid w:val="002A4840"/>
    <w:rsid w:val="002A5723"/>
    <w:rsid w:val="002A6070"/>
    <w:rsid w:val="002A78E2"/>
    <w:rsid w:val="002B0901"/>
    <w:rsid w:val="002B1F71"/>
    <w:rsid w:val="002B4862"/>
    <w:rsid w:val="002B53E2"/>
    <w:rsid w:val="002B592C"/>
    <w:rsid w:val="002B6409"/>
    <w:rsid w:val="002B7DE7"/>
    <w:rsid w:val="002B7FFA"/>
    <w:rsid w:val="002C15B6"/>
    <w:rsid w:val="002C1701"/>
    <w:rsid w:val="002C3316"/>
    <w:rsid w:val="002C44C7"/>
    <w:rsid w:val="002C5E41"/>
    <w:rsid w:val="002C6FFF"/>
    <w:rsid w:val="002D0083"/>
    <w:rsid w:val="002D4CE7"/>
    <w:rsid w:val="002D606E"/>
    <w:rsid w:val="002D6B51"/>
    <w:rsid w:val="002D78E3"/>
    <w:rsid w:val="002D7A26"/>
    <w:rsid w:val="002E2A2B"/>
    <w:rsid w:val="002E457B"/>
    <w:rsid w:val="002E4CC1"/>
    <w:rsid w:val="002E53AE"/>
    <w:rsid w:val="002E5758"/>
    <w:rsid w:val="002E5D14"/>
    <w:rsid w:val="002E70B6"/>
    <w:rsid w:val="002E7E64"/>
    <w:rsid w:val="002F1003"/>
    <w:rsid w:val="002F1582"/>
    <w:rsid w:val="002F29FC"/>
    <w:rsid w:val="002F2CB5"/>
    <w:rsid w:val="002F3113"/>
    <w:rsid w:val="002F415B"/>
    <w:rsid w:val="002F5280"/>
    <w:rsid w:val="002F601E"/>
    <w:rsid w:val="002F6120"/>
    <w:rsid w:val="002F6804"/>
    <w:rsid w:val="00301629"/>
    <w:rsid w:val="00301A28"/>
    <w:rsid w:val="00302C1D"/>
    <w:rsid w:val="003049D5"/>
    <w:rsid w:val="003054EC"/>
    <w:rsid w:val="00306F45"/>
    <w:rsid w:val="00307024"/>
    <w:rsid w:val="0030758F"/>
    <w:rsid w:val="00310BB5"/>
    <w:rsid w:val="00311D68"/>
    <w:rsid w:val="003122D9"/>
    <w:rsid w:val="00313049"/>
    <w:rsid w:val="003149CF"/>
    <w:rsid w:val="00314A83"/>
    <w:rsid w:val="00314FE0"/>
    <w:rsid w:val="003154EF"/>
    <w:rsid w:val="003165E3"/>
    <w:rsid w:val="00320175"/>
    <w:rsid w:val="003209F4"/>
    <w:rsid w:val="003213B3"/>
    <w:rsid w:val="003218B8"/>
    <w:rsid w:val="0032266D"/>
    <w:rsid w:val="00323D32"/>
    <w:rsid w:val="00323DAB"/>
    <w:rsid w:val="00325E52"/>
    <w:rsid w:val="0032689F"/>
    <w:rsid w:val="0032755C"/>
    <w:rsid w:val="003347F2"/>
    <w:rsid w:val="00335318"/>
    <w:rsid w:val="00335E43"/>
    <w:rsid w:val="0033600C"/>
    <w:rsid w:val="00337305"/>
    <w:rsid w:val="003378E8"/>
    <w:rsid w:val="0034038E"/>
    <w:rsid w:val="00341C6C"/>
    <w:rsid w:val="00341D44"/>
    <w:rsid w:val="00342048"/>
    <w:rsid w:val="003439B6"/>
    <w:rsid w:val="00343FEF"/>
    <w:rsid w:val="00345243"/>
    <w:rsid w:val="0034598A"/>
    <w:rsid w:val="0035066E"/>
    <w:rsid w:val="00350771"/>
    <w:rsid w:val="00350AB4"/>
    <w:rsid w:val="003532FC"/>
    <w:rsid w:val="00355628"/>
    <w:rsid w:val="00356411"/>
    <w:rsid w:val="00360C53"/>
    <w:rsid w:val="003617CD"/>
    <w:rsid w:val="003620B9"/>
    <w:rsid w:val="003625E5"/>
    <w:rsid w:val="0036374E"/>
    <w:rsid w:val="00364D4B"/>
    <w:rsid w:val="0036764A"/>
    <w:rsid w:val="003708B9"/>
    <w:rsid w:val="00372145"/>
    <w:rsid w:val="00372C40"/>
    <w:rsid w:val="00376B99"/>
    <w:rsid w:val="00376E5B"/>
    <w:rsid w:val="0037761D"/>
    <w:rsid w:val="0037783B"/>
    <w:rsid w:val="00380C2A"/>
    <w:rsid w:val="00380C74"/>
    <w:rsid w:val="0038294B"/>
    <w:rsid w:val="0038564B"/>
    <w:rsid w:val="00385ECF"/>
    <w:rsid w:val="00387AC2"/>
    <w:rsid w:val="00390905"/>
    <w:rsid w:val="003910DF"/>
    <w:rsid w:val="0039146D"/>
    <w:rsid w:val="00393FEE"/>
    <w:rsid w:val="003A0B01"/>
    <w:rsid w:val="003A1C31"/>
    <w:rsid w:val="003A2871"/>
    <w:rsid w:val="003A2974"/>
    <w:rsid w:val="003A2A09"/>
    <w:rsid w:val="003A3427"/>
    <w:rsid w:val="003A4B1D"/>
    <w:rsid w:val="003A5317"/>
    <w:rsid w:val="003A65B3"/>
    <w:rsid w:val="003A6C82"/>
    <w:rsid w:val="003B0618"/>
    <w:rsid w:val="003B1276"/>
    <w:rsid w:val="003B23AA"/>
    <w:rsid w:val="003B2634"/>
    <w:rsid w:val="003B36BE"/>
    <w:rsid w:val="003B615B"/>
    <w:rsid w:val="003B75C3"/>
    <w:rsid w:val="003C02D5"/>
    <w:rsid w:val="003C051F"/>
    <w:rsid w:val="003C54E5"/>
    <w:rsid w:val="003D2212"/>
    <w:rsid w:val="003D24D2"/>
    <w:rsid w:val="003D294D"/>
    <w:rsid w:val="003D450C"/>
    <w:rsid w:val="003D49FA"/>
    <w:rsid w:val="003D5265"/>
    <w:rsid w:val="003D7B80"/>
    <w:rsid w:val="003E0470"/>
    <w:rsid w:val="003E23EF"/>
    <w:rsid w:val="003E3442"/>
    <w:rsid w:val="003E3D3D"/>
    <w:rsid w:val="003E3E6B"/>
    <w:rsid w:val="003E62E2"/>
    <w:rsid w:val="003E7CE7"/>
    <w:rsid w:val="003F0E91"/>
    <w:rsid w:val="003F0FC9"/>
    <w:rsid w:val="003F223E"/>
    <w:rsid w:val="003F50B3"/>
    <w:rsid w:val="004012F7"/>
    <w:rsid w:val="00402670"/>
    <w:rsid w:val="004027C9"/>
    <w:rsid w:val="00403275"/>
    <w:rsid w:val="0040380B"/>
    <w:rsid w:val="0040561D"/>
    <w:rsid w:val="004066FC"/>
    <w:rsid w:val="00406718"/>
    <w:rsid w:val="00410FA6"/>
    <w:rsid w:val="00412D41"/>
    <w:rsid w:val="00412E68"/>
    <w:rsid w:val="00413D48"/>
    <w:rsid w:val="00417206"/>
    <w:rsid w:val="00417D08"/>
    <w:rsid w:val="00420A1A"/>
    <w:rsid w:val="00420BCD"/>
    <w:rsid w:val="00422840"/>
    <w:rsid w:val="00422E1A"/>
    <w:rsid w:val="0042476C"/>
    <w:rsid w:val="00425238"/>
    <w:rsid w:val="00425650"/>
    <w:rsid w:val="0042678F"/>
    <w:rsid w:val="00427EBC"/>
    <w:rsid w:val="004348D9"/>
    <w:rsid w:val="00434B7F"/>
    <w:rsid w:val="00434D17"/>
    <w:rsid w:val="00435892"/>
    <w:rsid w:val="00436A86"/>
    <w:rsid w:val="00437344"/>
    <w:rsid w:val="00440732"/>
    <w:rsid w:val="00441E85"/>
    <w:rsid w:val="00443455"/>
    <w:rsid w:val="00443E7A"/>
    <w:rsid w:val="00444816"/>
    <w:rsid w:val="00445150"/>
    <w:rsid w:val="00446329"/>
    <w:rsid w:val="00446573"/>
    <w:rsid w:val="00447298"/>
    <w:rsid w:val="0044753D"/>
    <w:rsid w:val="00450E6B"/>
    <w:rsid w:val="0045344F"/>
    <w:rsid w:val="0045570F"/>
    <w:rsid w:val="00460DFE"/>
    <w:rsid w:val="00461C41"/>
    <w:rsid w:val="004624DB"/>
    <w:rsid w:val="0047079D"/>
    <w:rsid w:val="00471C46"/>
    <w:rsid w:val="00472907"/>
    <w:rsid w:val="0047441A"/>
    <w:rsid w:val="004807C4"/>
    <w:rsid w:val="004809E8"/>
    <w:rsid w:val="00481B88"/>
    <w:rsid w:val="00483332"/>
    <w:rsid w:val="00483AFF"/>
    <w:rsid w:val="00487925"/>
    <w:rsid w:val="00487C01"/>
    <w:rsid w:val="0049508D"/>
    <w:rsid w:val="00495553"/>
    <w:rsid w:val="00495E33"/>
    <w:rsid w:val="00496E49"/>
    <w:rsid w:val="004A4BC2"/>
    <w:rsid w:val="004A5816"/>
    <w:rsid w:val="004A7A67"/>
    <w:rsid w:val="004B4C6B"/>
    <w:rsid w:val="004B4ECB"/>
    <w:rsid w:val="004B67A8"/>
    <w:rsid w:val="004B778A"/>
    <w:rsid w:val="004B7D4E"/>
    <w:rsid w:val="004C1C80"/>
    <w:rsid w:val="004C1EE1"/>
    <w:rsid w:val="004C3441"/>
    <w:rsid w:val="004C3E21"/>
    <w:rsid w:val="004C7C36"/>
    <w:rsid w:val="004D2100"/>
    <w:rsid w:val="004D2B9F"/>
    <w:rsid w:val="004D2C8C"/>
    <w:rsid w:val="004D3A2C"/>
    <w:rsid w:val="004D6E89"/>
    <w:rsid w:val="004E0AAA"/>
    <w:rsid w:val="004E0CA3"/>
    <w:rsid w:val="004E0CC1"/>
    <w:rsid w:val="004E191D"/>
    <w:rsid w:val="004E2C2D"/>
    <w:rsid w:val="004E3C96"/>
    <w:rsid w:val="004E4422"/>
    <w:rsid w:val="004E48DA"/>
    <w:rsid w:val="004E6BC5"/>
    <w:rsid w:val="004F04D0"/>
    <w:rsid w:val="004F08C6"/>
    <w:rsid w:val="004F0B7D"/>
    <w:rsid w:val="004F1135"/>
    <w:rsid w:val="004F1638"/>
    <w:rsid w:val="004F4E54"/>
    <w:rsid w:val="004F5104"/>
    <w:rsid w:val="004F60AE"/>
    <w:rsid w:val="0050007D"/>
    <w:rsid w:val="00503557"/>
    <w:rsid w:val="00503B83"/>
    <w:rsid w:val="00503D73"/>
    <w:rsid w:val="00503ECF"/>
    <w:rsid w:val="00504505"/>
    <w:rsid w:val="005046B8"/>
    <w:rsid w:val="00505A96"/>
    <w:rsid w:val="005066EE"/>
    <w:rsid w:val="00510256"/>
    <w:rsid w:val="00510F7F"/>
    <w:rsid w:val="005116C9"/>
    <w:rsid w:val="00511854"/>
    <w:rsid w:val="00512537"/>
    <w:rsid w:val="0051309D"/>
    <w:rsid w:val="00513124"/>
    <w:rsid w:val="005134B2"/>
    <w:rsid w:val="005141D1"/>
    <w:rsid w:val="00514912"/>
    <w:rsid w:val="00515D01"/>
    <w:rsid w:val="00516D93"/>
    <w:rsid w:val="00517630"/>
    <w:rsid w:val="00517C59"/>
    <w:rsid w:val="00520D28"/>
    <w:rsid w:val="00522915"/>
    <w:rsid w:val="00524AA3"/>
    <w:rsid w:val="00525044"/>
    <w:rsid w:val="00525F67"/>
    <w:rsid w:val="005262E8"/>
    <w:rsid w:val="00526CA6"/>
    <w:rsid w:val="00526CD5"/>
    <w:rsid w:val="0053082C"/>
    <w:rsid w:val="0053122C"/>
    <w:rsid w:val="0053231E"/>
    <w:rsid w:val="00532E4C"/>
    <w:rsid w:val="00533109"/>
    <w:rsid w:val="005337C6"/>
    <w:rsid w:val="00534BD2"/>
    <w:rsid w:val="00534EA8"/>
    <w:rsid w:val="00537D08"/>
    <w:rsid w:val="00541328"/>
    <w:rsid w:val="00542328"/>
    <w:rsid w:val="005423FC"/>
    <w:rsid w:val="0054324B"/>
    <w:rsid w:val="0054379A"/>
    <w:rsid w:val="00543F21"/>
    <w:rsid w:val="0054440D"/>
    <w:rsid w:val="00544601"/>
    <w:rsid w:val="0054536C"/>
    <w:rsid w:val="00546F81"/>
    <w:rsid w:val="00547F2D"/>
    <w:rsid w:val="005521DC"/>
    <w:rsid w:val="00552B18"/>
    <w:rsid w:val="00552BB7"/>
    <w:rsid w:val="00553984"/>
    <w:rsid w:val="005558C0"/>
    <w:rsid w:val="005568DB"/>
    <w:rsid w:val="00557122"/>
    <w:rsid w:val="005578E4"/>
    <w:rsid w:val="005616E8"/>
    <w:rsid w:val="005618DE"/>
    <w:rsid w:val="00562BC9"/>
    <w:rsid w:val="0056301E"/>
    <w:rsid w:val="00563315"/>
    <w:rsid w:val="00564B48"/>
    <w:rsid w:val="00565CC8"/>
    <w:rsid w:val="005669AB"/>
    <w:rsid w:val="005701BB"/>
    <w:rsid w:val="0057185D"/>
    <w:rsid w:val="005721EF"/>
    <w:rsid w:val="0057295F"/>
    <w:rsid w:val="00572CC9"/>
    <w:rsid w:val="00573B8E"/>
    <w:rsid w:val="00573E96"/>
    <w:rsid w:val="005746B1"/>
    <w:rsid w:val="00574DD8"/>
    <w:rsid w:val="0057613F"/>
    <w:rsid w:val="00577BD6"/>
    <w:rsid w:val="005808F4"/>
    <w:rsid w:val="0058135F"/>
    <w:rsid w:val="00581C82"/>
    <w:rsid w:val="00581E01"/>
    <w:rsid w:val="00583272"/>
    <w:rsid w:val="005907FA"/>
    <w:rsid w:val="005953C9"/>
    <w:rsid w:val="00596341"/>
    <w:rsid w:val="005A0269"/>
    <w:rsid w:val="005A06E6"/>
    <w:rsid w:val="005A1F6A"/>
    <w:rsid w:val="005A27B4"/>
    <w:rsid w:val="005A2DB1"/>
    <w:rsid w:val="005A3338"/>
    <w:rsid w:val="005A35E9"/>
    <w:rsid w:val="005A41DE"/>
    <w:rsid w:val="005A461A"/>
    <w:rsid w:val="005A59D1"/>
    <w:rsid w:val="005A5B2C"/>
    <w:rsid w:val="005B0757"/>
    <w:rsid w:val="005B229A"/>
    <w:rsid w:val="005B33B4"/>
    <w:rsid w:val="005B4487"/>
    <w:rsid w:val="005B533B"/>
    <w:rsid w:val="005B70F4"/>
    <w:rsid w:val="005C1DB8"/>
    <w:rsid w:val="005C25E3"/>
    <w:rsid w:val="005C2DC2"/>
    <w:rsid w:val="005C4274"/>
    <w:rsid w:val="005C5265"/>
    <w:rsid w:val="005C6D23"/>
    <w:rsid w:val="005C7C61"/>
    <w:rsid w:val="005D0533"/>
    <w:rsid w:val="005D1306"/>
    <w:rsid w:val="005D1BB5"/>
    <w:rsid w:val="005D3B26"/>
    <w:rsid w:val="005D630A"/>
    <w:rsid w:val="005E0006"/>
    <w:rsid w:val="005E26FB"/>
    <w:rsid w:val="005E40FD"/>
    <w:rsid w:val="005E6C74"/>
    <w:rsid w:val="005F0685"/>
    <w:rsid w:val="005F0C4C"/>
    <w:rsid w:val="005F24E0"/>
    <w:rsid w:val="005F3007"/>
    <w:rsid w:val="005F5C72"/>
    <w:rsid w:val="005F7984"/>
    <w:rsid w:val="00600E8A"/>
    <w:rsid w:val="00601635"/>
    <w:rsid w:val="00602752"/>
    <w:rsid w:val="006052D5"/>
    <w:rsid w:val="00606F2A"/>
    <w:rsid w:val="00607005"/>
    <w:rsid w:val="00610364"/>
    <w:rsid w:val="00610D40"/>
    <w:rsid w:val="006119F6"/>
    <w:rsid w:val="00614DEF"/>
    <w:rsid w:val="006171A0"/>
    <w:rsid w:val="00620306"/>
    <w:rsid w:val="00620DDA"/>
    <w:rsid w:val="00622DEC"/>
    <w:rsid w:val="006241D8"/>
    <w:rsid w:val="00624332"/>
    <w:rsid w:val="00624E3B"/>
    <w:rsid w:val="006255A8"/>
    <w:rsid w:val="00632DEA"/>
    <w:rsid w:val="0063347F"/>
    <w:rsid w:val="00634BF2"/>
    <w:rsid w:val="006354B6"/>
    <w:rsid w:val="00636751"/>
    <w:rsid w:val="006414CF"/>
    <w:rsid w:val="006417C8"/>
    <w:rsid w:val="006420D3"/>
    <w:rsid w:val="00642E19"/>
    <w:rsid w:val="0064485D"/>
    <w:rsid w:val="006461C0"/>
    <w:rsid w:val="006463E0"/>
    <w:rsid w:val="00651D2D"/>
    <w:rsid w:val="00652525"/>
    <w:rsid w:val="0065390B"/>
    <w:rsid w:val="006564B3"/>
    <w:rsid w:val="006572E4"/>
    <w:rsid w:val="006600E4"/>
    <w:rsid w:val="00663628"/>
    <w:rsid w:val="0066394C"/>
    <w:rsid w:val="00663A74"/>
    <w:rsid w:val="00665378"/>
    <w:rsid w:val="00665438"/>
    <w:rsid w:val="006721B6"/>
    <w:rsid w:val="00675FBF"/>
    <w:rsid w:val="00680825"/>
    <w:rsid w:val="00685A0F"/>
    <w:rsid w:val="006902C7"/>
    <w:rsid w:val="00690DD9"/>
    <w:rsid w:val="006911B1"/>
    <w:rsid w:val="00691735"/>
    <w:rsid w:val="00691901"/>
    <w:rsid w:val="00696474"/>
    <w:rsid w:val="00696512"/>
    <w:rsid w:val="00696AAC"/>
    <w:rsid w:val="006A1A04"/>
    <w:rsid w:val="006A3AF8"/>
    <w:rsid w:val="006A592B"/>
    <w:rsid w:val="006A5DD3"/>
    <w:rsid w:val="006A72BE"/>
    <w:rsid w:val="006A7705"/>
    <w:rsid w:val="006B029F"/>
    <w:rsid w:val="006B19DA"/>
    <w:rsid w:val="006B3231"/>
    <w:rsid w:val="006B3528"/>
    <w:rsid w:val="006B52C8"/>
    <w:rsid w:val="006B5A5E"/>
    <w:rsid w:val="006B7404"/>
    <w:rsid w:val="006C1E63"/>
    <w:rsid w:val="006C4EC6"/>
    <w:rsid w:val="006C4FD6"/>
    <w:rsid w:val="006C5046"/>
    <w:rsid w:val="006C6462"/>
    <w:rsid w:val="006C726C"/>
    <w:rsid w:val="006D0CB2"/>
    <w:rsid w:val="006D13B1"/>
    <w:rsid w:val="006D1765"/>
    <w:rsid w:val="006D1A00"/>
    <w:rsid w:val="006D22B3"/>
    <w:rsid w:val="006D2C31"/>
    <w:rsid w:val="006D520C"/>
    <w:rsid w:val="006D561A"/>
    <w:rsid w:val="006D6173"/>
    <w:rsid w:val="006D65F2"/>
    <w:rsid w:val="006D7C90"/>
    <w:rsid w:val="006E01B6"/>
    <w:rsid w:val="006E12A5"/>
    <w:rsid w:val="006E254C"/>
    <w:rsid w:val="006E27CC"/>
    <w:rsid w:val="006E293D"/>
    <w:rsid w:val="006E2B59"/>
    <w:rsid w:val="006E3810"/>
    <w:rsid w:val="006E39D6"/>
    <w:rsid w:val="006E47CB"/>
    <w:rsid w:val="006E4818"/>
    <w:rsid w:val="006E49E8"/>
    <w:rsid w:val="006E5917"/>
    <w:rsid w:val="006E7B87"/>
    <w:rsid w:val="006E7E53"/>
    <w:rsid w:val="006F0773"/>
    <w:rsid w:val="006F1EC2"/>
    <w:rsid w:val="006F3CD1"/>
    <w:rsid w:val="006F44CB"/>
    <w:rsid w:val="006F5267"/>
    <w:rsid w:val="006F52F0"/>
    <w:rsid w:val="006F6864"/>
    <w:rsid w:val="00701DE6"/>
    <w:rsid w:val="00705802"/>
    <w:rsid w:val="0070777D"/>
    <w:rsid w:val="007103AC"/>
    <w:rsid w:val="00710E04"/>
    <w:rsid w:val="0071147F"/>
    <w:rsid w:val="007116FB"/>
    <w:rsid w:val="007131A1"/>
    <w:rsid w:val="007133C9"/>
    <w:rsid w:val="007147BA"/>
    <w:rsid w:val="00714CF0"/>
    <w:rsid w:val="0072053A"/>
    <w:rsid w:val="0072160C"/>
    <w:rsid w:val="00721D14"/>
    <w:rsid w:val="0072435C"/>
    <w:rsid w:val="00724BC8"/>
    <w:rsid w:val="0072502F"/>
    <w:rsid w:val="00726466"/>
    <w:rsid w:val="00726C74"/>
    <w:rsid w:val="00727A76"/>
    <w:rsid w:val="00727E9C"/>
    <w:rsid w:val="00730AF8"/>
    <w:rsid w:val="00730DA7"/>
    <w:rsid w:val="00732760"/>
    <w:rsid w:val="00733835"/>
    <w:rsid w:val="00734339"/>
    <w:rsid w:val="0073496A"/>
    <w:rsid w:val="007360A1"/>
    <w:rsid w:val="00742097"/>
    <w:rsid w:val="007422AB"/>
    <w:rsid w:val="00742B3F"/>
    <w:rsid w:val="0074314A"/>
    <w:rsid w:val="0074366F"/>
    <w:rsid w:val="0074429F"/>
    <w:rsid w:val="00746DF7"/>
    <w:rsid w:val="0074707D"/>
    <w:rsid w:val="007500E5"/>
    <w:rsid w:val="00751C80"/>
    <w:rsid w:val="00752190"/>
    <w:rsid w:val="00753579"/>
    <w:rsid w:val="007537C0"/>
    <w:rsid w:val="0075428E"/>
    <w:rsid w:val="00756293"/>
    <w:rsid w:val="007576F7"/>
    <w:rsid w:val="00757FD9"/>
    <w:rsid w:val="00761471"/>
    <w:rsid w:val="00762329"/>
    <w:rsid w:val="00764864"/>
    <w:rsid w:val="0076571A"/>
    <w:rsid w:val="00765EEC"/>
    <w:rsid w:val="0077011C"/>
    <w:rsid w:val="007711FE"/>
    <w:rsid w:val="00771558"/>
    <w:rsid w:val="00772530"/>
    <w:rsid w:val="00772D8C"/>
    <w:rsid w:val="00777C6D"/>
    <w:rsid w:val="00777FC1"/>
    <w:rsid w:val="0078057F"/>
    <w:rsid w:val="00780DE0"/>
    <w:rsid w:val="0078203A"/>
    <w:rsid w:val="00783494"/>
    <w:rsid w:val="0078444E"/>
    <w:rsid w:val="00784FD3"/>
    <w:rsid w:val="007854E0"/>
    <w:rsid w:val="00786B90"/>
    <w:rsid w:val="00787633"/>
    <w:rsid w:val="007876B9"/>
    <w:rsid w:val="00787E31"/>
    <w:rsid w:val="0079187E"/>
    <w:rsid w:val="00793A81"/>
    <w:rsid w:val="00794086"/>
    <w:rsid w:val="00795405"/>
    <w:rsid w:val="00795584"/>
    <w:rsid w:val="00795694"/>
    <w:rsid w:val="007975DB"/>
    <w:rsid w:val="00797A3F"/>
    <w:rsid w:val="00797B83"/>
    <w:rsid w:val="007A17DE"/>
    <w:rsid w:val="007A4A3B"/>
    <w:rsid w:val="007A5CD3"/>
    <w:rsid w:val="007A5DA7"/>
    <w:rsid w:val="007A5FC0"/>
    <w:rsid w:val="007A6FCD"/>
    <w:rsid w:val="007B0FFD"/>
    <w:rsid w:val="007B148E"/>
    <w:rsid w:val="007B176D"/>
    <w:rsid w:val="007B23D4"/>
    <w:rsid w:val="007B2CF7"/>
    <w:rsid w:val="007B655A"/>
    <w:rsid w:val="007B7413"/>
    <w:rsid w:val="007C022B"/>
    <w:rsid w:val="007C04EB"/>
    <w:rsid w:val="007C04EF"/>
    <w:rsid w:val="007C1CA7"/>
    <w:rsid w:val="007C24E7"/>
    <w:rsid w:val="007C309B"/>
    <w:rsid w:val="007C54D6"/>
    <w:rsid w:val="007D362D"/>
    <w:rsid w:val="007D60D9"/>
    <w:rsid w:val="007D6239"/>
    <w:rsid w:val="007D72CB"/>
    <w:rsid w:val="007D7F39"/>
    <w:rsid w:val="007E0558"/>
    <w:rsid w:val="007E1F0D"/>
    <w:rsid w:val="007E28E9"/>
    <w:rsid w:val="007E2C80"/>
    <w:rsid w:val="007E33AE"/>
    <w:rsid w:val="007E3D65"/>
    <w:rsid w:val="007E7C77"/>
    <w:rsid w:val="007E7E49"/>
    <w:rsid w:val="007E7E50"/>
    <w:rsid w:val="007F174F"/>
    <w:rsid w:val="007F23B2"/>
    <w:rsid w:val="007F2CD0"/>
    <w:rsid w:val="007F33FE"/>
    <w:rsid w:val="007F78ED"/>
    <w:rsid w:val="007F7B58"/>
    <w:rsid w:val="0080030E"/>
    <w:rsid w:val="008004D6"/>
    <w:rsid w:val="008006BA"/>
    <w:rsid w:val="0080079C"/>
    <w:rsid w:val="00802652"/>
    <w:rsid w:val="00803D23"/>
    <w:rsid w:val="0081096D"/>
    <w:rsid w:val="008116F1"/>
    <w:rsid w:val="008129DE"/>
    <w:rsid w:val="00813CBD"/>
    <w:rsid w:val="00817FF2"/>
    <w:rsid w:val="00820DAD"/>
    <w:rsid w:val="00821AC5"/>
    <w:rsid w:val="00821ADD"/>
    <w:rsid w:val="00822503"/>
    <w:rsid w:val="00822A93"/>
    <w:rsid w:val="0082428E"/>
    <w:rsid w:val="008247EA"/>
    <w:rsid w:val="00825007"/>
    <w:rsid w:val="008345C6"/>
    <w:rsid w:val="0083535F"/>
    <w:rsid w:val="008358AF"/>
    <w:rsid w:val="00836170"/>
    <w:rsid w:val="0083692B"/>
    <w:rsid w:val="0083705F"/>
    <w:rsid w:val="00840F7C"/>
    <w:rsid w:val="0084300E"/>
    <w:rsid w:val="00843C75"/>
    <w:rsid w:val="00843D6D"/>
    <w:rsid w:val="008452BB"/>
    <w:rsid w:val="00845ABA"/>
    <w:rsid w:val="00847484"/>
    <w:rsid w:val="00850C66"/>
    <w:rsid w:val="00852C44"/>
    <w:rsid w:val="008559D7"/>
    <w:rsid w:val="00860D34"/>
    <w:rsid w:val="00861D64"/>
    <w:rsid w:val="00863155"/>
    <w:rsid w:val="00864F54"/>
    <w:rsid w:val="00865838"/>
    <w:rsid w:val="00866276"/>
    <w:rsid w:val="0086694F"/>
    <w:rsid w:val="00870ED7"/>
    <w:rsid w:val="00873229"/>
    <w:rsid w:val="008756E0"/>
    <w:rsid w:val="0087624E"/>
    <w:rsid w:val="008766CB"/>
    <w:rsid w:val="00876AD6"/>
    <w:rsid w:val="008802C9"/>
    <w:rsid w:val="00883159"/>
    <w:rsid w:val="00883FE8"/>
    <w:rsid w:val="008850D3"/>
    <w:rsid w:val="00885620"/>
    <w:rsid w:val="00885BA5"/>
    <w:rsid w:val="0088602E"/>
    <w:rsid w:val="00887969"/>
    <w:rsid w:val="008903FF"/>
    <w:rsid w:val="00890887"/>
    <w:rsid w:val="0089274C"/>
    <w:rsid w:val="00893C57"/>
    <w:rsid w:val="00894295"/>
    <w:rsid w:val="00894862"/>
    <w:rsid w:val="008952DE"/>
    <w:rsid w:val="0089729D"/>
    <w:rsid w:val="008A1F11"/>
    <w:rsid w:val="008A2563"/>
    <w:rsid w:val="008A3443"/>
    <w:rsid w:val="008A44BB"/>
    <w:rsid w:val="008A47F2"/>
    <w:rsid w:val="008A4836"/>
    <w:rsid w:val="008A4DA9"/>
    <w:rsid w:val="008A75AD"/>
    <w:rsid w:val="008A79D8"/>
    <w:rsid w:val="008A7BD8"/>
    <w:rsid w:val="008B60DA"/>
    <w:rsid w:val="008B6214"/>
    <w:rsid w:val="008B7D25"/>
    <w:rsid w:val="008C02A5"/>
    <w:rsid w:val="008C07DA"/>
    <w:rsid w:val="008C40A4"/>
    <w:rsid w:val="008C466C"/>
    <w:rsid w:val="008C4DA3"/>
    <w:rsid w:val="008C61AB"/>
    <w:rsid w:val="008C76DA"/>
    <w:rsid w:val="008C77E0"/>
    <w:rsid w:val="008D2197"/>
    <w:rsid w:val="008D2CC3"/>
    <w:rsid w:val="008D46F1"/>
    <w:rsid w:val="008D5697"/>
    <w:rsid w:val="008D5E9A"/>
    <w:rsid w:val="008D7DF6"/>
    <w:rsid w:val="008E05DA"/>
    <w:rsid w:val="008E11D5"/>
    <w:rsid w:val="008E2629"/>
    <w:rsid w:val="008E3379"/>
    <w:rsid w:val="008E3E5B"/>
    <w:rsid w:val="008E441D"/>
    <w:rsid w:val="008F070A"/>
    <w:rsid w:val="008F1974"/>
    <w:rsid w:val="008F361F"/>
    <w:rsid w:val="008F3799"/>
    <w:rsid w:val="008F5654"/>
    <w:rsid w:val="0090185D"/>
    <w:rsid w:val="00902BF3"/>
    <w:rsid w:val="00904051"/>
    <w:rsid w:val="00904A79"/>
    <w:rsid w:val="00905545"/>
    <w:rsid w:val="00906B38"/>
    <w:rsid w:val="0091087A"/>
    <w:rsid w:val="00913B89"/>
    <w:rsid w:val="00915C63"/>
    <w:rsid w:val="009164DF"/>
    <w:rsid w:val="00921C49"/>
    <w:rsid w:val="009228DA"/>
    <w:rsid w:val="00923467"/>
    <w:rsid w:val="00923549"/>
    <w:rsid w:val="0092408A"/>
    <w:rsid w:val="00924174"/>
    <w:rsid w:val="00924DFD"/>
    <w:rsid w:val="00926D70"/>
    <w:rsid w:val="009274F1"/>
    <w:rsid w:val="00927789"/>
    <w:rsid w:val="0093535F"/>
    <w:rsid w:val="00936CF1"/>
    <w:rsid w:val="00941FC9"/>
    <w:rsid w:val="00942949"/>
    <w:rsid w:val="00942B8A"/>
    <w:rsid w:val="00942BE1"/>
    <w:rsid w:val="00944FE5"/>
    <w:rsid w:val="00946BA8"/>
    <w:rsid w:val="00950F17"/>
    <w:rsid w:val="009535A4"/>
    <w:rsid w:val="00955152"/>
    <w:rsid w:val="00955194"/>
    <w:rsid w:val="009551EC"/>
    <w:rsid w:val="00955CE6"/>
    <w:rsid w:val="00957273"/>
    <w:rsid w:val="00960039"/>
    <w:rsid w:val="009602D0"/>
    <w:rsid w:val="009613C1"/>
    <w:rsid w:val="00961961"/>
    <w:rsid w:val="009624D3"/>
    <w:rsid w:val="009637AF"/>
    <w:rsid w:val="009645B3"/>
    <w:rsid w:val="0096624B"/>
    <w:rsid w:val="00970024"/>
    <w:rsid w:val="00970A04"/>
    <w:rsid w:val="0097129A"/>
    <w:rsid w:val="0097265F"/>
    <w:rsid w:val="009809CD"/>
    <w:rsid w:val="00980C43"/>
    <w:rsid w:val="00980E9F"/>
    <w:rsid w:val="0098451D"/>
    <w:rsid w:val="00985DC0"/>
    <w:rsid w:val="0098685D"/>
    <w:rsid w:val="00986DCB"/>
    <w:rsid w:val="00987270"/>
    <w:rsid w:val="00990FCA"/>
    <w:rsid w:val="00991D37"/>
    <w:rsid w:val="009928E3"/>
    <w:rsid w:val="00993A30"/>
    <w:rsid w:val="00994405"/>
    <w:rsid w:val="0099645D"/>
    <w:rsid w:val="009A0779"/>
    <w:rsid w:val="009A18BF"/>
    <w:rsid w:val="009A3740"/>
    <w:rsid w:val="009A4AB3"/>
    <w:rsid w:val="009A548A"/>
    <w:rsid w:val="009A5897"/>
    <w:rsid w:val="009B006A"/>
    <w:rsid w:val="009B0786"/>
    <w:rsid w:val="009B1A7A"/>
    <w:rsid w:val="009B4F5C"/>
    <w:rsid w:val="009C2CA9"/>
    <w:rsid w:val="009C42BC"/>
    <w:rsid w:val="009C5B15"/>
    <w:rsid w:val="009C5C60"/>
    <w:rsid w:val="009C6C83"/>
    <w:rsid w:val="009C7525"/>
    <w:rsid w:val="009D035A"/>
    <w:rsid w:val="009D04CE"/>
    <w:rsid w:val="009D0E45"/>
    <w:rsid w:val="009D157C"/>
    <w:rsid w:val="009D1C7F"/>
    <w:rsid w:val="009D23E3"/>
    <w:rsid w:val="009D2691"/>
    <w:rsid w:val="009D325D"/>
    <w:rsid w:val="009D5371"/>
    <w:rsid w:val="009D5A23"/>
    <w:rsid w:val="009D693D"/>
    <w:rsid w:val="009D6CB7"/>
    <w:rsid w:val="009D7373"/>
    <w:rsid w:val="009D7A4B"/>
    <w:rsid w:val="009E27A7"/>
    <w:rsid w:val="009E2AAE"/>
    <w:rsid w:val="009E300A"/>
    <w:rsid w:val="009E380D"/>
    <w:rsid w:val="009E6DDB"/>
    <w:rsid w:val="009E7CFA"/>
    <w:rsid w:val="009F1F84"/>
    <w:rsid w:val="009F33F5"/>
    <w:rsid w:val="009F3848"/>
    <w:rsid w:val="009F6686"/>
    <w:rsid w:val="009F6A49"/>
    <w:rsid w:val="009F6C93"/>
    <w:rsid w:val="009F7462"/>
    <w:rsid w:val="00A0010E"/>
    <w:rsid w:val="00A0161E"/>
    <w:rsid w:val="00A01C01"/>
    <w:rsid w:val="00A025C6"/>
    <w:rsid w:val="00A02E3C"/>
    <w:rsid w:val="00A047D9"/>
    <w:rsid w:val="00A04D03"/>
    <w:rsid w:val="00A0569F"/>
    <w:rsid w:val="00A05DC5"/>
    <w:rsid w:val="00A07490"/>
    <w:rsid w:val="00A07895"/>
    <w:rsid w:val="00A07A1E"/>
    <w:rsid w:val="00A07B19"/>
    <w:rsid w:val="00A10DFB"/>
    <w:rsid w:val="00A11293"/>
    <w:rsid w:val="00A1194B"/>
    <w:rsid w:val="00A13695"/>
    <w:rsid w:val="00A136C1"/>
    <w:rsid w:val="00A14213"/>
    <w:rsid w:val="00A14DC2"/>
    <w:rsid w:val="00A150F9"/>
    <w:rsid w:val="00A154A2"/>
    <w:rsid w:val="00A1764C"/>
    <w:rsid w:val="00A178CD"/>
    <w:rsid w:val="00A17A53"/>
    <w:rsid w:val="00A212D3"/>
    <w:rsid w:val="00A21A48"/>
    <w:rsid w:val="00A21BC1"/>
    <w:rsid w:val="00A220D7"/>
    <w:rsid w:val="00A22B49"/>
    <w:rsid w:val="00A22D2F"/>
    <w:rsid w:val="00A26D67"/>
    <w:rsid w:val="00A27BFE"/>
    <w:rsid w:val="00A310DB"/>
    <w:rsid w:val="00A329AD"/>
    <w:rsid w:val="00A339A0"/>
    <w:rsid w:val="00A3427E"/>
    <w:rsid w:val="00A351A7"/>
    <w:rsid w:val="00A352D7"/>
    <w:rsid w:val="00A353B6"/>
    <w:rsid w:val="00A359EC"/>
    <w:rsid w:val="00A36E69"/>
    <w:rsid w:val="00A401D3"/>
    <w:rsid w:val="00A41560"/>
    <w:rsid w:val="00A4167F"/>
    <w:rsid w:val="00A4210E"/>
    <w:rsid w:val="00A42312"/>
    <w:rsid w:val="00A43490"/>
    <w:rsid w:val="00A440C1"/>
    <w:rsid w:val="00A4654E"/>
    <w:rsid w:val="00A5145C"/>
    <w:rsid w:val="00A5188A"/>
    <w:rsid w:val="00A52D29"/>
    <w:rsid w:val="00A5302E"/>
    <w:rsid w:val="00A57C57"/>
    <w:rsid w:val="00A61682"/>
    <w:rsid w:val="00A6261D"/>
    <w:rsid w:val="00A63132"/>
    <w:rsid w:val="00A66884"/>
    <w:rsid w:val="00A67136"/>
    <w:rsid w:val="00A675B8"/>
    <w:rsid w:val="00A70925"/>
    <w:rsid w:val="00A70DC9"/>
    <w:rsid w:val="00A7228A"/>
    <w:rsid w:val="00A73E54"/>
    <w:rsid w:val="00A7598B"/>
    <w:rsid w:val="00A76B96"/>
    <w:rsid w:val="00A77216"/>
    <w:rsid w:val="00A77BE7"/>
    <w:rsid w:val="00A80049"/>
    <w:rsid w:val="00A8251C"/>
    <w:rsid w:val="00A82591"/>
    <w:rsid w:val="00A82766"/>
    <w:rsid w:val="00A8279D"/>
    <w:rsid w:val="00A82B0D"/>
    <w:rsid w:val="00A82F35"/>
    <w:rsid w:val="00A861AE"/>
    <w:rsid w:val="00A865B0"/>
    <w:rsid w:val="00A86613"/>
    <w:rsid w:val="00A86E7E"/>
    <w:rsid w:val="00A87016"/>
    <w:rsid w:val="00A87B60"/>
    <w:rsid w:val="00A9019D"/>
    <w:rsid w:val="00A915CA"/>
    <w:rsid w:val="00A92D71"/>
    <w:rsid w:val="00A93615"/>
    <w:rsid w:val="00A965E0"/>
    <w:rsid w:val="00A974FE"/>
    <w:rsid w:val="00A97AEE"/>
    <w:rsid w:val="00A97C1A"/>
    <w:rsid w:val="00AA10DB"/>
    <w:rsid w:val="00AA1AEE"/>
    <w:rsid w:val="00AA38D7"/>
    <w:rsid w:val="00AA6149"/>
    <w:rsid w:val="00AA6BCF"/>
    <w:rsid w:val="00AA79A9"/>
    <w:rsid w:val="00AA7E00"/>
    <w:rsid w:val="00AB0FF8"/>
    <w:rsid w:val="00AB3662"/>
    <w:rsid w:val="00AB60E4"/>
    <w:rsid w:val="00AB668C"/>
    <w:rsid w:val="00AC3107"/>
    <w:rsid w:val="00AC3C9D"/>
    <w:rsid w:val="00AD192A"/>
    <w:rsid w:val="00AD34CF"/>
    <w:rsid w:val="00AD5029"/>
    <w:rsid w:val="00AD573C"/>
    <w:rsid w:val="00AD6813"/>
    <w:rsid w:val="00AD74FE"/>
    <w:rsid w:val="00AD7EB5"/>
    <w:rsid w:val="00AE08FA"/>
    <w:rsid w:val="00AE3689"/>
    <w:rsid w:val="00AE3C1C"/>
    <w:rsid w:val="00AE44E0"/>
    <w:rsid w:val="00AE5235"/>
    <w:rsid w:val="00AE5F1E"/>
    <w:rsid w:val="00AE7471"/>
    <w:rsid w:val="00AE79AC"/>
    <w:rsid w:val="00AE7E25"/>
    <w:rsid w:val="00AF31D1"/>
    <w:rsid w:val="00AF3DFF"/>
    <w:rsid w:val="00AF3E50"/>
    <w:rsid w:val="00AF6D1B"/>
    <w:rsid w:val="00AF6EA1"/>
    <w:rsid w:val="00B000A9"/>
    <w:rsid w:val="00B007F9"/>
    <w:rsid w:val="00B04872"/>
    <w:rsid w:val="00B052A4"/>
    <w:rsid w:val="00B100BB"/>
    <w:rsid w:val="00B10A0C"/>
    <w:rsid w:val="00B1325F"/>
    <w:rsid w:val="00B14416"/>
    <w:rsid w:val="00B149A0"/>
    <w:rsid w:val="00B1638E"/>
    <w:rsid w:val="00B1666B"/>
    <w:rsid w:val="00B16870"/>
    <w:rsid w:val="00B17B53"/>
    <w:rsid w:val="00B20116"/>
    <w:rsid w:val="00B20245"/>
    <w:rsid w:val="00B20D03"/>
    <w:rsid w:val="00B2157C"/>
    <w:rsid w:val="00B2213C"/>
    <w:rsid w:val="00B325FB"/>
    <w:rsid w:val="00B32B80"/>
    <w:rsid w:val="00B33CC4"/>
    <w:rsid w:val="00B33E82"/>
    <w:rsid w:val="00B34333"/>
    <w:rsid w:val="00B3535C"/>
    <w:rsid w:val="00B35620"/>
    <w:rsid w:val="00B37AD8"/>
    <w:rsid w:val="00B37F8D"/>
    <w:rsid w:val="00B40C62"/>
    <w:rsid w:val="00B432E4"/>
    <w:rsid w:val="00B45F21"/>
    <w:rsid w:val="00B4750C"/>
    <w:rsid w:val="00B51B1F"/>
    <w:rsid w:val="00B53693"/>
    <w:rsid w:val="00B54631"/>
    <w:rsid w:val="00B55CFB"/>
    <w:rsid w:val="00B570C5"/>
    <w:rsid w:val="00B57CE1"/>
    <w:rsid w:val="00B6375E"/>
    <w:rsid w:val="00B63AA0"/>
    <w:rsid w:val="00B64772"/>
    <w:rsid w:val="00B64FAC"/>
    <w:rsid w:val="00B6722E"/>
    <w:rsid w:val="00B701E0"/>
    <w:rsid w:val="00B737ED"/>
    <w:rsid w:val="00B75158"/>
    <w:rsid w:val="00B7574C"/>
    <w:rsid w:val="00B7793F"/>
    <w:rsid w:val="00B77FB5"/>
    <w:rsid w:val="00B81EF3"/>
    <w:rsid w:val="00B829CB"/>
    <w:rsid w:val="00B82B26"/>
    <w:rsid w:val="00B82D89"/>
    <w:rsid w:val="00B86689"/>
    <w:rsid w:val="00B903E0"/>
    <w:rsid w:val="00B90C0A"/>
    <w:rsid w:val="00B94B6D"/>
    <w:rsid w:val="00B95A02"/>
    <w:rsid w:val="00B97886"/>
    <w:rsid w:val="00BA0FB2"/>
    <w:rsid w:val="00BA4B1F"/>
    <w:rsid w:val="00BA5F23"/>
    <w:rsid w:val="00BB1E05"/>
    <w:rsid w:val="00BB283F"/>
    <w:rsid w:val="00BB2980"/>
    <w:rsid w:val="00BB31C5"/>
    <w:rsid w:val="00BB53FF"/>
    <w:rsid w:val="00BB563D"/>
    <w:rsid w:val="00BB71E2"/>
    <w:rsid w:val="00BB7759"/>
    <w:rsid w:val="00BC0C07"/>
    <w:rsid w:val="00BC12CB"/>
    <w:rsid w:val="00BC1D12"/>
    <w:rsid w:val="00BC3D7C"/>
    <w:rsid w:val="00BC48EF"/>
    <w:rsid w:val="00BC55FA"/>
    <w:rsid w:val="00BC5AAA"/>
    <w:rsid w:val="00BC5C16"/>
    <w:rsid w:val="00BC682A"/>
    <w:rsid w:val="00BC6920"/>
    <w:rsid w:val="00BD2358"/>
    <w:rsid w:val="00BD2AF8"/>
    <w:rsid w:val="00BD2B36"/>
    <w:rsid w:val="00BD3597"/>
    <w:rsid w:val="00BD776F"/>
    <w:rsid w:val="00BD797C"/>
    <w:rsid w:val="00BE08B8"/>
    <w:rsid w:val="00BE1240"/>
    <w:rsid w:val="00BE42D8"/>
    <w:rsid w:val="00BE4BBC"/>
    <w:rsid w:val="00BE52F6"/>
    <w:rsid w:val="00BE7A16"/>
    <w:rsid w:val="00BF038A"/>
    <w:rsid w:val="00BF09C1"/>
    <w:rsid w:val="00BF0D4F"/>
    <w:rsid w:val="00BF2823"/>
    <w:rsid w:val="00BF3FD0"/>
    <w:rsid w:val="00BF563B"/>
    <w:rsid w:val="00BF6756"/>
    <w:rsid w:val="00BF7D4C"/>
    <w:rsid w:val="00BF7E54"/>
    <w:rsid w:val="00C00AED"/>
    <w:rsid w:val="00C00CEC"/>
    <w:rsid w:val="00C01074"/>
    <w:rsid w:val="00C01338"/>
    <w:rsid w:val="00C014D2"/>
    <w:rsid w:val="00C01E95"/>
    <w:rsid w:val="00C0214C"/>
    <w:rsid w:val="00C0259A"/>
    <w:rsid w:val="00C0367A"/>
    <w:rsid w:val="00C058AC"/>
    <w:rsid w:val="00C05972"/>
    <w:rsid w:val="00C0619F"/>
    <w:rsid w:val="00C066E3"/>
    <w:rsid w:val="00C07802"/>
    <w:rsid w:val="00C1116C"/>
    <w:rsid w:val="00C1117E"/>
    <w:rsid w:val="00C11622"/>
    <w:rsid w:val="00C12D6A"/>
    <w:rsid w:val="00C141EE"/>
    <w:rsid w:val="00C14F04"/>
    <w:rsid w:val="00C14FF7"/>
    <w:rsid w:val="00C15C08"/>
    <w:rsid w:val="00C15EE7"/>
    <w:rsid w:val="00C168AF"/>
    <w:rsid w:val="00C17A98"/>
    <w:rsid w:val="00C209E4"/>
    <w:rsid w:val="00C21493"/>
    <w:rsid w:val="00C21765"/>
    <w:rsid w:val="00C221AA"/>
    <w:rsid w:val="00C234EC"/>
    <w:rsid w:val="00C23E16"/>
    <w:rsid w:val="00C26AEA"/>
    <w:rsid w:val="00C30620"/>
    <w:rsid w:val="00C32B11"/>
    <w:rsid w:val="00C32C25"/>
    <w:rsid w:val="00C32D4F"/>
    <w:rsid w:val="00C33AD8"/>
    <w:rsid w:val="00C35E96"/>
    <w:rsid w:val="00C36C9D"/>
    <w:rsid w:val="00C3717C"/>
    <w:rsid w:val="00C373C7"/>
    <w:rsid w:val="00C4015D"/>
    <w:rsid w:val="00C411C5"/>
    <w:rsid w:val="00C41685"/>
    <w:rsid w:val="00C41838"/>
    <w:rsid w:val="00C41955"/>
    <w:rsid w:val="00C44956"/>
    <w:rsid w:val="00C44CDF"/>
    <w:rsid w:val="00C45632"/>
    <w:rsid w:val="00C45A48"/>
    <w:rsid w:val="00C46429"/>
    <w:rsid w:val="00C46920"/>
    <w:rsid w:val="00C50EFB"/>
    <w:rsid w:val="00C511EB"/>
    <w:rsid w:val="00C53004"/>
    <w:rsid w:val="00C53847"/>
    <w:rsid w:val="00C53E98"/>
    <w:rsid w:val="00C54335"/>
    <w:rsid w:val="00C558EE"/>
    <w:rsid w:val="00C567FF"/>
    <w:rsid w:val="00C56C01"/>
    <w:rsid w:val="00C630C6"/>
    <w:rsid w:val="00C634FB"/>
    <w:rsid w:val="00C650DD"/>
    <w:rsid w:val="00C7286D"/>
    <w:rsid w:val="00C73D8F"/>
    <w:rsid w:val="00C747D8"/>
    <w:rsid w:val="00C80D80"/>
    <w:rsid w:val="00C82442"/>
    <w:rsid w:val="00C83E22"/>
    <w:rsid w:val="00C84340"/>
    <w:rsid w:val="00C90372"/>
    <w:rsid w:val="00C92172"/>
    <w:rsid w:val="00C93393"/>
    <w:rsid w:val="00C95049"/>
    <w:rsid w:val="00C9519F"/>
    <w:rsid w:val="00C953E4"/>
    <w:rsid w:val="00C95F07"/>
    <w:rsid w:val="00C96DEC"/>
    <w:rsid w:val="00CA052A"/>
    <w:rsid w:val="00CA0BE5"/>
    <w:rsid w:val="00CA1460"/>
    <w:rsid w:val="00CA1B53"/>
    <w:rsid w:val="00CA27B2"/>
    <w:rsid w:val="00CA2E8E"/>
    <w:rsid w:val="00CA30A2"/>
    <w:rsid w:val="00CA3673"/>
    <w:rsid w:val="00CA647E"/>
    <w:rsid w:val="00CA6EE0"/>
    <w:rsid w:val="00CB18B5"/>
    <w:rsid w:val="00CB3D32"/>
    <w:rsid w:val="00CB4081"/>
    <w:rsid w:val="00CC13E1"/>
    <w:rsid w:val="00CC1623"/>
    <w:rsid w:val="00CC2975"/>
    <w:rsid w:val="00CC3531"/>
    <w:rsid w:val="00CC492A"/>
    <w:rsid w:val="00CC4BB0"/>
    <w:rsid w:val="00CC4F2D"/>
    <w:rsid w:val="00CC50B4"/>
    <w:rsid w:val="00CC7111"/>
    <w:rsid w:val="00CD009B"/>
    <w:rsid w:val="00CD0393"/>
    <w:rsid w:val="00CD10F9"/>
    <w:rsid w:val="00CD2C78"/>
    <w:rsid w:val="00CD4287"/>
    <w:rsid w:val="00CD49CF"/>
    <w:rsid w:val="00CD49E0"/>
    <w:rsid w:val="00CD4A92"/>
    <w:rsid w:val="00CD5AF0"/>
    <w:rsid w:val="00CD6164"/>
    <w:rsid w:val="00CD6D7E"/>
    <w:rsid w:val="00CD7077"/>
    <w:rsid w:val="00CD7A33"/>
    <w:rsid w:val="00CE0CE8"/>
    <w:rsid w:val="00CE1DB7"/>
    <w:rsid w:val="00CE435D"/>
    <w:rsid w:val="00CE76B0"/>
    <w:rsid w:val="00CF0C7D"/>
    <w:rsid w:val="00D01183"/>
    <w:rsid w:val="00D018F1"/>
    <w:rsid w:val="00D0301E"/>
    <w:rsid w:val="00D03502"/>
    <w:rsid w:val="00D0744D"/>
    <w:rsid w:val="00D12993"/>
    <w:rsid w:val="00D130C9"/>
    <w:rsid w:val="00D14AD1"/>
    <w:rsid w:val="00D1668A"/>
    <w:rsid w:val="00D20307"/>
    <w:rsid w:val="00D20613"/>
    <w:rsid w:val="00D21CAB"/>
    <w:rsid w:val="00D257DC"/>
    <w:rsid w:val="00D26746"/>
    <w:rsid w:val="00D267BF"/>
    <w:rsid w:val="00D27E51"/>
    <w:rsid w:val="00D30320"/>
    <w:rsid w:val="00D314FF"/>
    <w:rsid w:val="00D33CE1"/>
    <w:rsid w:val="00D33FE4"/>
    <w:rsid w:val="00D3448F"/>
    <w:rsid w:val="00D4172B"/>
    <w:rsid w:val="00D41B71"/>
    <w:rsid w:val="00D469EB"/>
    <w:rsid w:val="00D47771"/>
    <w:rsid w:val="00D47B9E"/>
    <w:rsid w:val="00D50F73"/>
    <w:rsid w:val="00D511CC"/>
    <w:rsid w:val="00D513B9"/>
    <w:rsid w:val="00D516E6"/>
    <w:rsid w:val="00D51908"/>
    <w:rsid w:val="00D532D9"/>
    <w:rsid w:val="00D53541"/>
    <w:rsid w:val="00D541BA"/>
    <w:rsid w:val="00D547DB"/>
    <w:rsid w:val="00D5701A"/>
    <w:rsid w:val="00D57CCE"/>
    <w:rsid w:val="00D6087E"/>
    <w:rsid w:val="00D62737"/>
    <w:rsid w:val="00D63543"/>
    <w:rsid w:val="00D6355C"/>
    <w:rsid w:val="00D6371F"/>
    <w:rsid w:val="00D649EC"/>
    <w:rsid w:val="00D65F1D"/>
    <w:rsid w:val="00D660D4"/>
    <w:rsid w:val="00D66D3C"/>
    <w:rsid w:val="00D6756F"/>
    <w:rsid w:val="00D7370D"/>
    <w:rsid w:val="00D73A47"/>
    <w:rsid w:val="00D74124"/>
    <w:rsid w:val="00D74D55"/>
    <w:rsid w:val="00D757EA"/>
    <w:rsid w:val="00D76391"/>
    <w:rsid w:val="00D76A1D"/>
    <w:rsid w:val="00D80A73"/>
    <w:rsid w:val="00D80CC2"/>
    <w:rsid w:val="00D812B3"/>
    <w:rsid w:val="00D82D54"/>
    <w:rsid w:val="00D82FE2"/>
    <w:rsid w:val="00D83039"/>
    <w:rsid w:val="00D8456E"/>
    <w:rsid w:val="00D85A69"/>
    <w:rsid w:val="00D86FE5"/>
    <w:rsid w:val="00D87FF8"/>
    <w:rsid w:val="00D9387D"/>
    <w:rsid w:val="00D9584A"/>
    <w:rsid w:val="00D95A64"/>
    <w:rsid w:val="00D97285"/>
    <w:rsid w:val="00DA2B7D"/>
    <w:rsid w:val="00DA3248"/>
    <w:rsid w:val="00DA7D48"/>
    <w:rsid w:val="00DB0807"/>
    <w:rsid w:val="00DB2A30"/>
    <w:rsid w:val="00DB2AEC"/>
    <w:rsid w:val="00DB48FB"/>
    <w:rsid w:val="00DB4E04"/>
    <w:rsid w:val="00DB68BC"/>
    <w:rsid w:val="00DB6E8A"/>
    <w:rsid w:val="00DB6F15"/>
    <w:rsid w:val="00DB76A0"/>
    <w:rsid w:val="00DC20E1"/>
    <w:rsid w:val="00DC4250"/>
    <w:rsid w:val="00DC54D9"/>
    <w:rsid w:val="00DC7802"/>
    <w:rsid w:val="00DD0C10"/>
    <w:rsid w:val="00DD28CE"/>
    <w:rsid w:val="00DD2D6A"/>
    <w:rsid w:val="00DD3EA8"/>
    <w:rsid w:val="00DD42AE"/>
    <w:rsid w:val="00DD4C41"/>
    <w:rsid w:val="00DD54E9"/>
    <w:rsid w:val="00DE034B"/>
    <w:rsid w:val="00DE26CE"/>
    <w:rsid w:val="00DE28E1"/>
    <w:rsid w:val="00DE3002"/>
    <w:rsid w:val="00DE30E9"/>
    <w:rsid w:val="00DE4FF9"/>
    <w:rsid w:val="00DE6286"/>
    <w:rsid w:val="00DE6813"/>
    <w:rsid w:val="00DE6AFA"/>
    <w:rsid w:val="00DF2BD4"/>
    <w:rsid w:val="00DF47F7"/>
    <w:rsid w:val="00DF4C40"/>
    <w:rsid w:val="00DF7378"/>
    <w:rsid w:val="00E000A5"/>
    <w:rsid w:val="00E005A1"/>
    <w:rsid w:val="00E0231C"/>
    <w:rsid w:val="00E02C71"/>
    <w:rsid w:val="00E0380E"/>
    <w:rsid w:val="00E03CA7"/>
    <w:rsid w:val="00E05665"/>
    <w:rsid w:val="00E07C96"/>
    <w:rsid w:val="00E10185"/>
    <w:rsid w:val="00E12C82"/>
    <w:rsid w:val="00E12DCC"/>
    <w:rsid w:val="00E130D3"/>
    <w:rsid w:val="00E2309C"/>
    <w:rsid w:val="00E24BEE"/>
    <w:rsid w:val="00E25895"/>
    <w:rsid w:val="00E26D8B"/>
    <w:rsid w:val="00E273C6"/>
    <w:rsid w:val="00E319DB"/>
    <w:rsid w:val="00E3386B"/>
    <w:rsid w:val="00E34357"/>
    <w:rsid w:val="00E34D0D"/>
    <w:rsid w:val="00E34F4C"/>
    <w:rsid w:val="00E3628F"/>
    <w:rsid w:val="00E420D1"/>
    <w:rsid w:val="00E4365F"/>
    <w:rsid w:val="00E4386E"/>
    <w:rsid w:val="00E439B4"/>
    <w:rsid w:val="00E43D36"/>
    <w:rsid w:val="00E453E3"/>
    <w:rsid w:val="00E45AF7"/>
    <w:rsid w:val="00E47C21"/>
    <w:rsid w:val="00E50E6C"/>
    <w:rsid w:val="00E518AD"/>
    <w:rsid w:val="00E52775"/>
    <w:rsid w:val="00E528FB"/>
    <w:rsid w:val="00E60620"/>
    <w:rsid w:val="00E63592"/>
    <w:rsid w:val="00E6410D"/>
    <w:rsid w:val="00E6683E"/>
    <w:rsid w:val="00E670A5"/>
    <w:rsid w:val="00E676F9"/>
    <w:rsid w:val="00E70C8F"/>
    <w:rsid w:val="00E71B4F"/>
    <w:rsid w:val="00E722C7"/>
    <w:rsid w:val="00E728AD"/>
    <w:rsid w:val="00E73B44"/>
    <w:rsid w:val="00E73C78"/>
    <w:rsid w:val="00E73D7E"/>
    <w:rsid w:val="00E7430B"/>
    <w:rsid w:val="00E7449F"/>
    <w:rsid w:val="00E75E0B"/>
    <w:rsid w:val="00E76E65"/>
    <w:rsid w:val="00E77984"/>
    <w:rsid w:val="00E809B4"/>
    <w:rsid w:val="00E81AB7"/>
    <w:rsid w:val="00E82478"/>
    <w:rsid w:val="00E84F39"/>
    <w:rsid w:val="00E86157"/>
    <w:rsid w:val="00E86D8A"/>
    <w:rsid w:val="00E87145"/>
    <w:rsid w:val="00E91EC9"/>
    <w:rsid w:val="00E925AB"/>
    <w:rsid w:val="00E944EA"/>
    <w:rsid w:val="00E959D4"/>
    <w:rsid w:val="00E9632C"/>
    <w:rsid w:val="00E9741C"/>
    <w:rsid w:val="00E979B6"/>
    <w:rsid w:val="00E97BC0"/>
    <w:rsid w:val="00E97CE8"/>
    <w:rsid w:val="00E97D58"/>
    <w:rsid w:val="00EA16B9"/>
    <w:rsid w:val="00EA178A"/>
    <w:rsid w:val="00EA4205"/>
    <w:rsid w:val="00EA77B4"/>
    <w:rsid w:val="00EB205A"/>
    <w:rsid w:val="00EB29D7"/>
    <w:rsid w:val="00EB2F3A"/>
    <w:rsid w:val="00EB3500"/>
    <w:rsid w:val="00EB475C"/>
    <w:rsid w:val="00EB5445"/>
    <w:rsid w:val="00EB76A6"/>
    <w:rsid w:val="00EB7891"/>
    <w:rsid w:val="00EC137E"/>
    <w:rsid w:val="00EC25F7"/>
    <w:rsid w:val="00EC2B17"/>
    <w:rsid w:val="00EC47BE"/>
    <w:rsid w:val="00EC4B74"/>
    <w:rsid w:val="00EC52A4"/>
    <w:rsid w:val="00EC6C64"/>
    <w:rsid w:val="00EC7B55"/>
    <w:rsid w:val="00EC7B70"/>
    <w:rsid w:val="00EC7C53"/>
    <w:rsid w:val="00ED0218"/>
    <w:rsid w:val="00ED0637"/>
    <w:rsid w:val="00ED0F50"/>
    <w:rsid w:val="00ED0FE1"/>
    <w:rsid w:val="00ED16DE"/>
    <w:rsid w:val="00ED1C00"/>
    <w:rsid w:val="00ED2CE8"/>
    <w:rsid w:val="00ED3D24"/>
    <w:rsid w:val="00ED4057"/>
    <w:rsid w:val="00ED7D73"/>
    <w:rsid w:val="00EE24C0"/>
    <w:rsid w:val="00EE2746"/>
    <w:rsid w:val="00EE28E3"/>
    <w:rsid w:val="00EE3DB8"/>
    <w:rsid w:val="00EE4A44"/>
    <w:rsid w:val="00EE4B67"/>
    <w:rsid w:val="00EE5DF4"/>
    <w:rsid w:val="00EE62C4"/>
    <w:rsid w:val="00EE63C5"/>
    <w:rsid w:val="00EE7C53"/>
    <w:rsid w:val="00EF1BAD"/>
    <w:rsid w:val="00EF2BE9"/>
    <w:rsid w:val="00EF3F78"/>
    <w:rsid w:val="00EF46DE"/>
    <w:rsid w:val="00EF4BB7"/>
    <w:rsid w:val="00EF57B8"/>
    <w:rsid w:val="00EF61AA"/>
    <w:rsid w:val="00F0033B"/>
    <w:rsid w:val="00F00C67"/>
    <w:rsid w:val="00F0317A"/>
    <w:rsid w:val="00F0502A"/>
    <w:rsid w:val="00F0524F"/>
    <w:rsid w:val="00F056F2"/>
    <w:rsid w:val="00F05FDB"/>
    <w:rsid w:val="00F06385"/>
    <w:rsid w:val="00F06BB1"/>
    <w:rsid w:val="00F07826"/>
    <w:rsid w:val="00F110B6"/>
    <w:rsid w:val="00F1514B"/>
    <w:rsid w:val="00F157A4"/>
    <w:rsid w:val="00F15F13"/>
    <w:rsid w:val="00F1709A"/>
    <w:rsid w:val="00F17A94"/>
    <w:rsid w:val="00F216AA"/>
    <w:rsid w:val="00F21B7C"/>
    <w:rsid w:val="00F22320"/>
    <w:rsid w:val="00F23AAD"/>
    <w:rsid w:val="00F23F7A"/>
    <w:rsid w:val="00F2681B"/>
    <w:rsid w:val="00F3055F"/>
    <w:rsid w:val="00F30CFA"/>
    <w:rsid w:val="00F31AB6"/>
    <w:rsid w:val="00F436D4"/>
    <w:rsid w:val="00F436DD"/>
    <w:rsid w:val="00F43C8E"/>
    <w:rsid w:val="00F45AFF"/>
    <w:rsid w:val="00F46E35"/>
    <w:rsid w:val="00F46F15"/>
    <w:rsid w:val="00F47FAA"/>
    <w:rsid w:val="00F517BF"/>
    <w:rsid w:val="00F5352A"/>
    <w:rsid w:val="00F5352D"/>
    <w:rsid w:val="00F5537E"/>
    <w:rsid w:val="00F60554"/>
    <w:rsid w:val="00F60FBA"/>
    <w:rsid w:val="00F63404"/>
    <w:rsid w:val="00F6455D"/>
    <w:rsid w:val="00F7192E"/>
    <w:rsid w:val="00F72F42"/>
    <w:rsid w:val="00F74AB4"/>
    <w:rsid w:val="00F75B45"/>
    <w:rsid w:val="00F76747"/>
    <w:rsid w:val="00F7707D"/>
    <w:rsid w:val="00F8046E"/>
    <w:rsid w:val="00F81A05"/>
    <w:rsid w:val="00F829EE"/>
    <w:rsid w:val="00F83109"/>
    <w:rsid w:val="00F859E7"/>
    <w:rsid w:val="00F85CF2"/>
    <w:rsid w:val="00F86048"/>
    <w:rsid w:val="00F860DE"/>
    <w:rsid w:val="00F91192"/>
    <w:rsid w:val="00F94F12"/>
    <w:rsid w:val="00F95351"/>
    <w:rsid w:val="00F97ECF"/>
    <w:rsid w:val="00FA124D"/>
    <w:rsid w:val="00FA2210"/>
    <w:rsid w:val="00FA2D87"/>
    <w:rsid w:val="00FA2EA0"/>
    <w:rsid w:val="00FA4D29"/>
    <w:rsid w:val="00FA4E29"/>
    <w:rsid w:val="00FA50B5"/>
    <w:rsid w:val="00FB0103"/>
    <w:rsid w:val="00FB423B"/>
    <w:rsid w:val="00FB5946"/>
    <w:rsid w:val="00FB6CBA"/>
    <w:rsid w:val="00FB6DBB"/>
    <w:rsid w:val="00FC05DE"/>
    <w:rsid w:val="00FC19B6"/>
    <w:rsid w:val="00FC1F4C"/>
    <w:rsid w:val="00FC6417"/>
    <w:rsid w:val="00FD00D1"/>
    <w:rsid w:val="00FD175D"/>
    <w:rsid w:val="00FD3460"/>
    <w:rsid w:val="00FD53C1"/>
    <w:rsid w:val="00FD6E3B"/>
    <w:rsid w:val="00FD71E1"/>
    <w:rsid w:val="00FE0507"/>
    <w:rsid w:val="00FE067D"/>
    <w:rsid w:val="00FE06DC"/>
    <w:rsid w:val="00FE18B0"/>
    <w:rsid w:val="00FE238C"/>
    <w:rsid w:val="00FE3AA6"/>
    <w:rsid w:val="00FE590D"/>
    <w:rsid w:val="00FE5DA6"/>
    <w:rsid w:val="00FF04D3"/>
    <w:rsid w:val="00FF20A2"/>
    <w:rsid w:val="00FF2279"/>
    <w:rsid w:val="00FF35BF"/>
    <w:rsid w:val="00FF462C"/>
    <w:rsid w:val="00FF7118"/>
    <w:rsid w:val="00FF7B5A"/>
    <w:rsid w:val="2E3A7A9A"/>
    <w:rsid w:val="68AF0FFA"/>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9" w:semiHidden="0"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39" w:semiHidden="0" w:name="toc 2"/>
    <w:lsdException w:qFormat="1" w:unhideWhenUsed="0" w:uiPriority="3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29"/>
    <w:qFormat/>
    <w:uiPriority w:val="99"/>
    <w:pPr>
      <w:keepNext/>
      <w:keepLines/>
      <w:spacing w:before="260" w:after="260" w:line="416" w:lineRule="auto"/>
      <w:outlineLvl w:val="2"/>
    </w:pPr>
    <w:rPr>
      <w:b/>
      <w:bCs/>
      <w:sz w:val="32"/>
      <w:szCs w:val="32"/>
    </w:rPr>
  </w:style>
  <w:style w:type="paragraph" w:styleId="5">
    <w:name w:val="heading 4"/>
    <w:basedOn w:val="1"/>
    <w:next w:val="1"/>
    <w:link w:val="30"/>
    <w:qFormat/>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52"/>
    <w:unhideWhenUsed/>
    <w:qFormat/>
    <w:locked/>
    <w:uiPriority w:val="9"/>
    <w:pPr>
      <w:keepNext/>
      <w:keepLines/>
      <w:spacing w:before="280" w:after="290" w:line="376" w:lineRule="auto"/>
      <w:outlineLvl w:val="4"/>
    </w:pPr>
    <w:rPr>
      <w:b/>
      <w:bCs/>
      <w:sz w:val="28"/>
      <w:szCs w:val="28"/>
    </w:rPr>
  </w:style>
  <w:style w:type="paragraph" w:styleId="7">
    <w:name w:val="heading 6"/>
    <w:basedOn w:val="1"/>
    <w:next w:val="1"/>
    <w:link w:val="31"/>
    <w:qFormat/>
    <w:uiPriority w:val="99"/>
    <w:pPr>
      <w:keepNext/>
      <w:keepLines/>
      <w:spacing w:before="240" w:after="64" w:line="320" w:lineRule="auto"/>
      <w:outlineLvl w:val="5"/>
    </w:pPr>
    <w:rPr>
      <w:rFonts w:ascii="Cambria" w:hAnsi="Cambria"/>
      <w:b/>
      <w:bCs/>
      <w:sz w:val="24"/>
      <w:szCs w:val="24"/>
    </w:rPr>
  </w:style>
  <w:style w:type="character" w:default="1" w:styleId="19">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8">
    <w:name w:val="annotation subject"/>
    <w:basedOn w:val="9"/>
    <w:next w:val="9"/>
    <w:link w:val="67"/>
    <w:unhideWhenUsed/>
    <w:qFormat/>
    <w:locked/>
    <w:uiPriority w:val="99"/>
    <w:rPr>
      <w:b/>
      <w:bCs/>
    </w:rPr>
  </w:style>
  <w:style w:type="paragraph" w:styleId="9">
    <w:name w:val="annotation text"/>
    <w:basedOn w:val="1"/>
    <w:link w:val="66"/>
    <w:unhideWhenUsed/>
    <w:qFormat/>
    <w:locked/>
    <w:uiPriority w:val="99"/>
    <w:pPr>
      <w:jc w:val="left"/>
    </w:pPr>
  </w:style>
  <w:style w:type="paragraph" w:styleId="10">
    <w:name w:val="toc 3"/>
    <w:basedOn w:val="1"/>
    <w:next w:val="1"/>
    <w:qFormat/>
    <w:uiPriority w:val="39"/>
    <w:pPr>
      <w:ind w:left="840" w:leftChars="400"/>
    </w:pPr>
  </w:style>
  <w:style w:type="paragraph" w:styleId="11">
    <w:name w:val="Date"/>
    <w:basedOn w:val="1"/>
    <w:next w:val="1"/>
    <w:link w:val="32"/>
    <w:qFormat/>
    <w:uiPriority w:val="99"/>
    <w:pPr>
      <w:ind w:left="100" w:leftChars="2500"/>
    </w:pPr>
  </w:style>
  <w:style w:type="paragraph" w:styleId="12">
    <w:name w:val="Balloon Text"/>
    <w:basedOn w:val="1"/>
    <w:link w:val="33"/>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style>
  <w:style w:type="paragraph" w:styleId="16">
    <w:name w:val="toc 2"/>
    <w:basedOn w:val="1"/>
    <w:next w:val="1"/>
    <w:qFormat/>
    <w:uiPriority w:val="39"/>
    <w:pPr>
      <w:tabs>
        <w:tab w:val="right" w:leader="dot" w:pos="8296"/>
      </w:tabs>
      <w:spacing w:line="360" w:lineRule="auto"/>
      <w:ind w:left="420" w:leftChars="200"/>
    </w:pPr>
  </w:style>
  <w:style w:type="paragraph" w:styleId="17">
    <w:name w:val="HTML Preformatted"/>
    <w:basedOn w:val="1"/>
    <w:link w:val="61"/>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qFormat/>
    <w:uiPriority w:val="22"/>
    <w:rPr>
      <w:rFonts w:cs="Times New Roman"/>
      <w:b/>
      <w:bCs/>
    </w:rPr>
  </w:style>
  <w:style w:type="character" w:styleId="21">
    <w:name w:val="FollowedHyperlink"/>
    <w:qFormat/>
    <w:uiPriority w:val="99"/>
    <w:rPr>
      <w:rFonts w:cs="Times New Roman"/>
      <w:color w:val="800080"/>
      <w:u w:val="single"/>
    </w:rPr>
  </w:style>
  <w:style w:type="character" w:styleId="22">
    <w:name w:val="Emphasis"/>
    <w:qFormat/>
    <w:uiPriority w:val="20"/>
    <w:rPr>
      <w:rFonts w:cs="Times New Roman"/>
      <w:i/>
      <w:iCs/>
    </w:rPr>
  </w:style>
  <w:style w:type="character" w:styleId="23">
    <w:name w:val="Hyperlink"/>
    <w:qFormat/>
    <w:uiPriority w:val="99"/>
    <w:rPr>
      <w:rFonts w:cs="Times New Roman"/>
      <w:color w:val="0000FF"/>
      <w:u w:val="single"/>
    </w:rPr>
  </w:style>
  <w:style w:type="character" w:styleId="24">
    <w:name w:val="annotation reference"/>
    <w:unhideWhenUsed/>
    <w:qFormat/>
    <w:locked/>
    <w:uiPriority w:val="99"/>
    <w:rPr>
      <w:sz w:val="21"/>
      <w:szCs w:val="21"/>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link w:val="2"/>
    <w:qFormat/>
    <w:locked/>
    <w:uiPriority w:val="99"/>
    <w:rPr>
      <w:rFonts w:cs="Times New Roman"/>
      <w:b/>
      <w:bCs/>
      <w:kern w:val="44"/>
      <w:sz w:val="44"/>
      <w:szCs w:val="44"/>
    </w:rPr>
  </w:style>
  <w:style w:type="character" w:customStyle="1" w:styleId="28">
    <w:name w:val="标题 2 Char"/>
    <w:link w:val="3"/>
    <w:qFormat/>
    <w:locked/>
    <w:uiPriority w:val="9"/>
    <w:rPr>
      <w:rFonts w:ascii="宋体" w:hAnsi="宋体" w:eastAsia="宋体" w:cs="宋体"/>
      <w:b/>
      <w:bCs/>
      <w:kern w:val="0"/>
      <w:sz w:val="36"/>
      <w:szCs w:val="36"/>
    </w:rPr>
  </w:style>
  <w:style w:type="character" w:customStyle="1" w:styleId="29">
    <w:name w:val="标题 3 Char"/>
    <w:link w:val="4"/>
    <w:qFormat/>
    <w:locked/>
    <w:uiPriority w:val="99"/>
    <w:rPr>
      <w:rFonts w:cs="Times New Roman"/>
      <w:b/>
      <w:bCs/>
      <w:sz w:val="32"/>
      <w:szCs w:val="32"/>
    </w:rPr>
  </w:style>
  <w:style w:type="character" w:customStyle="1" w:styleId="30">
    <w:name w:val="标题 4 Char"/>
    <w:link w:val="5"/>
    <w:semiHidden/>
    <w:qFormat/>
    <w:locked/>
    <w:uiPriority w:val="99"/>
    <w:rPr>
      <w:rFonts w:ascii="Cambria" w:hAnsi="Cambria" w:eastAsia="宋体" w:cs="Times New Roman"/>
      <w:b/>
      <w:bCs/>
      <w:sz w:val="28"/>
      <w:szCs w:val="28"/>
    </w:rPr>
  </w:style>
  <w:style w:type="character" w:customStyle="1" w:styleId="31">
    <w:name w:val="标题 6 Char"/>
    <w:link w:val="7"/>
    <w:semiHidden/>
    <w:qFormat/>
    <w:locked/>
    <w:uiPriority w:val="99"/>
    <w:rPr>
      <w:rFonts w:ascii="Cambria" w:hAnsi="Cambria" w:eastAsia="宋体" w:cs="Times New Roman"/>
      <w:b/>
      <w:bCs/>
      <w:sz w:val="24"/>
      <w:szCs w:val="24"/>
    </w:rPr>
  </w:style>
  <w:style w:type="character" w:customStyle="1" w:styleId="32">
    <w:name w:val="日期 Char"/>
    <w:link w:val="11"/>
    <w:semiHidden/>
    <w:locked/>
    <w:uiPriority w:val="99"/>
    <w:rPr>
      <w:rFonts w:cs="Times New Roman"/>
    </w:rPr>
  </w:style>
  <w:style w:type="character" w:customStyle="1" w:styleId="33">
    <w:name w:val="批注框文本 Char"/>
    <w:link w:val="12"/>
    <w:semiHidden/>
    <w:qFormat/>
    <w:locked/>
    <w:uiPriority w:val="99"/>
    <w:rPr>
      <w:rFonts w:cs="Times New Roman"/>
      <w:sz w:val="18"/>
      <w:szCs w:val="18"/>
    </w:rPr>
  </w:style>
  <w:style w:type="character" w:customStyle="1" w:styleId="34">
    <w:name w:val="页脚 Char"/>
    <w:link w:val="13"/>
    <w:qFormat/>
    <w:locked/>
    <w:uiPriority w:val="99"/>
    <w:rPr>
      <w:rFonts w:cs="Times New Roman"/>
      <w:sz w:val="18"/>
      <w:szCs w:val="18"/>
    </w:rPr>
  </w:style>
  <w:style w:type="character" w:customStyle="1" w:styleId="35">
    <w:name w:val="页眉 Char"/>
    <w:link w:val="14"/>
    <w:qFormat/>
    <w:locked/>
    <w:uiPriority w:val="99"/>
    <w:rPr>
      <w:rFonts w:cs="Times New Roman"/>
      <w:sz w:val="18"/>
      <w:szCs w:val="18"/>
    </w:rPr>
  </w:style>
  <w:style w:type="paragraph" w:customStyle="1" w:styleId="36">
    <w:name w:val="列出段落1"/>
    <w:basedOn w:val="1"/>
    <w:qFormat/>
    <w:uiPriority w:val="99"/>
    <w:pPr>
      <w:ind w:firstLine="420" w:firstLineChars="200"/>
    </w:pPr>
  </w:style>
  <w:style w:type="paragraph" w:customStyle="1" w:styleId="37">
    <w:name w:val="z-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z-h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TOC 标题1"/>
    <w:basedOn w:val="2"/>
    <w:next w:val="1"/>
    <w:qFormat/>
    <w:uiPriority w:val="99"/>
    <w:pPr>
      <w:widowControl/>
      <w:spacing w:before="480" w:after="0" w:line="276" w:lineRule="auto"/>
      <w:jc w:val="left"/>
      <w:outlineLvl w:val="9"/>
    </w:pPr>
    <w:rPr>
      <w:rFonts w:ascii="Cambria" w:hAnsi="Cambria"/>
      <w:color w:val="365F90"/>
      <w:kern w:val="0"/>
      <w:sz w:val="28"/>
      <w:szCs w:val="28"/>
    </w:rPr>
  </w:style>
  <w:style w:type="paragraph" w:customStyle="1" w:styleId="40">
    <w:name w:val="nomar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
    <w:name w:val="bodytex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2">
    <w:name w:val="apple-converted-space"/>
    <w:qFormat/>
    <w:uiPriority w:val="0"/>
    <w:rPr>
      <w:rFonts w:cs="Times New Roman"/>
    </w:rPr>
  </w:style>
  <w:style w:type="character" w:customStyle="1" w:styleId="43">
    <w:name w:val="jiathis_button_expanded"/>
    <w:qFormat/>
    <w:uiPriority w:val="99"/>
    <w:rPr>
      <w:rFonts w:cs="Times New Roman"/>
    </w:rPr>
  </w:style>
  <w:style w:type="character" w:customStyle="1" w:styleId="44">
    <w:name w:val="bigger"/>
    <w:qFormat/>
    <w:uiPriority w:val="99"/>
    <w:rPr>
      <w:rFonts w:cs="Times New Roman"/>
    </w:rPr>
  </w:style>
  <w:style w:type="character" w:customStyle="1" w:styleId="45">
    <w:name w:val="smaller"/>
    <w:qFormat/>
    <w:uiPriority w:val="99"/>
    <w:rPr>
      <w:rFonts w:cs="Times New Roman"/>
    </w:rPr>
  </w:style>
  <w:style w:type="character" w:customStyle="1" w:styleId="46">
    <w:name w:val="标题1"/>
    <w:qFormat/>
    <w:uiPriority w:val="99"/>
    <w:rPr>
      <w:rFonts w:cs="Times New Roman"/>
    </w:rPr>
  </w:style>
  <w:style w:type="character" w:customStyle="1" w:styleId="47">
    <w:name w:val="u-floatleft"/>
    <w:qFormat/>
    <w:uiPriority w:val="99"/>
    <w:rPr>
      <w:rFonts w:cs="Times New Roman"/>
    </w:rPr>
  </w:style>
  <w:style w:type="character" w:customStyle="1" w:styleId="48">
    <w:name w:val="fl"/>
    <w:qFormat/>
    <w:uiPriority w:val="0"/>
    <w:rPr>
      <w:sz w:val="12"/>
      <w:szCs w:val="12"/>
    </w:rPr>
  </w:style>
  <w:style w:type="character" w:customStyle="1" w:styleId="49">
    <w:name w:val="fr"/>
    <w:qFormat/>
    <w:uiPriority w:val="0"/>
    <w:rPr>
      <w:sz w:val="12"/>
      <w:szCs w:val="12"/>
    </w:rPr>
  </w:style>
  <w:style w:type="paragraph" w:customStyle="1" w:styleId="50">
    <w:name w:val="field"/>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location-line"/>
    <w:qFormat/>
    <w:uiPriority w:val="0"/>
  </w:style>
  <w:style w:type="character" w:customStyle="1" w:styleId="52">
    <w:name w:val="标题 5 Char"/>
    <w:link w:val="6"/>
    <w:qFormat/>
    <w:uiPriority w:val="9"/>
    <w:rPr>
      <w:rFonts w:ascii="Calibri" w:hAnsi="Calibri"/>
      <w:b/>
      <w:bCs/>
      <w:kern w:val="2"/>
      <w:sz w:val="28"/>
      <w:szCs w:val="28"/>
    </w:rPr>
  </w:style>
  <w:style w:type="paragraph" w:customStyle="1" w:styleId="53">
    <w:name w:val="er_sp_tit"/>
    <w:basedOn w:val="1"/>
    <w:qFormat/>
    <w:uiPriority w:val="0"/>
    <w:pPr>
      <w:widowControl/>
      <w:spacing w:before="225" w:after="100" w:afterAutospacing="1"/>
      <w:jc w:val="center"/>
    </w:pPr>
    <w:rPr>
      <w:rFonts w:ascii="宋体" w:hAnsi="宋体" w:cs="宋体"/>
      <w:b/>
      <w:bCs/>
      <w:color w:val="A01B09"/>
      <w:kern w:val="0"/>
      <w:sz w:val="30"/>
      <w:szCs w:val="30"/>
    </w:rPr>
  </w:style>
  <w:style w:type="paragraph" w:customStyle="1" w:styleId="54">
    <w:name w:val="er_fu"/>
    <w:basedOn w:val="1"/>
    <w:qFormat/>
    <w:uiPriority w:val="0"/>
    <w:pPr>
      <w:widowControl/>
      <w:spacing w:before="100" w:beforeAutospacing="1" w:after="100" w:afterAutospacing="1"/>
      <w:jc w:val="center"/>
    </w:pPr>
    <w:rPr>
      <w:rFonts w:ascii="宋体" w:hAnsi="宋体" w:cs="宋体"/>
      <w:b/>
      <w:bCs/>
      <w:color w:val="333333"/>
      <w:kern w:val="0"/>
      <w:sz w:val="24"/>
      <w:szCs w:val="24"/>
    </w:rPr>
  </w:style>
  <w:style w:type="character" w:customStyle="1" w:styleId="55">
    <w:name w:val="article_title"/>
    <w:qFormat/>
    <w:uiPriority w:val="0"/>
  </w:style>
  <w:style w:type="character" w:customStyle="1" w:styleId="56">
    <w:name w:val="a2"/>
    <w:qFormat/>
    <w:uiPriority w:val="0"/>
  </w:style>
  <w:style w:type="character" w:customStyle="1" w:styleId="57">
    <w:name w:val="views-field-created"/>
    <w:qFormat/>
    <w:uiPriority w:val="0"/>
  </w:style>
  <w:style w:type="paragraph" w:customStyle="1" w:styleId="58">
    <w:name w:val="intro"/>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9">
    <w:name w:val="s1"/>
    <w:qFormat/>
    <w:uiPriority w:val="0"/>
  </w:style>
  <w:style w:type="character" w:customStyle="1" w:styleId="60">
    <w:name w:val="article_title_vice"/>
    <w:qFormat/>
    <w:uiPriority w:val="0"/>
  </w:style>
  <w:style w:type="character" w:customStyle="1" w:styleId="61">
    <w:name w:val="HTML 预设格式 Char"/>
    <w:link w:val="17"/>
    <w:semiHidden/>
    <w:qFormat/>
    <w:uiPriority w:val="99"/>
    <w:rPr>
      <w:rFonts w:ascii="宋体" w:hAnsi="宋体" w:cs="宋体"/>
      <w:sz w:val="24"/>
      <w:szCs w:val="24"/>
    </w:rPr>
  </w:style>
  <w:style w:type="character" w:customStyle="1" w:styleId="62">
    <w:name w:val="tickeroverlay-left"/>
    <w:qFormat/>
    <w:uiPriority w:val="0"/>
  </w:style>
  <w:style w:type="character" w:customStyle="1" w:styleId="63">
    <w:name w:val="tickeroverlay-right"/>
    <w:qFormat/>
    <w:uiPriority w:val="0"/>
  </w:style>
  <w:style w:type="character" w:customStyle="1" w:styleId="64">
    <w:name w:val="ftrt"/>
    <w:qFormat/>
    <w:uiPriority w:val="0"/>
  </w:style>
  <w:style w:type="paragraph" w:customStyle="1" w:styleId="65">
    <w:name w:val="List Paragraph"/>
    <w:basedOn w:val="1"/>
    <w:qFormat/>
    <w:uiPriority w:val="34"/>
    <w:pPr>
      <w:ind w:firstLine="420" w:firstLineChars="200"/>
    </w:pPr>
  </w:style>
  <w:style w:type="character" w:customStyle="1" w:styleId="66">
    <w:name w:val="批注文字 Char"/>
    <w:link w:val="9"/>
    <w:semiHidden/>
    <w:qFormat/>
    <w:uiPriority w:val="99"/>
    <w:rPr>
      <w:rFonts w:ascii="Calibri" w:hAnsi="Calibri"/>
      <w:kern w:val="2"/>
      <w:sz w:val="21"/>
      <w:szCs w:val="22"/>
    </w:rPr>
  </w:style>
  <w:style w:type="character" w:customStyle="1" w:styleId="67">
    <w:name w:val="批注主题 Char"/>
    <w:link w:val="8"/>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F5B86-2921-4E6F-BF9C-E69F9BD90521}">
  <ds:schemaRefs/>
</ds:datastoreItem>
</file>

<file path=docProps/app.xml><?xml version="1.0" encoding="utf-8"?>
<Properties xmlns="http://schemas.openxmlformats.org/officeDocument/2006/extended-properties" xmlns:vt="http://schemas.openxmlformats.org/officeDocument/2006/docPropsVTypes">
  <Template>Normal</Template>
  <Pages>15</Pages>
  <Words>2371</Words>
  <Characters>13521</Characters>
  <Lines>112</Lines>
  <Paragraphs>31</Paragraphs>
  <TotalTime>0</TotalTime>
  <ScaleCrop>false</ScaleCrop>
  <LinksUpToDate>false</LinksUpToDate>
  <CharactersWithSpaces>15861</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2016-01-18T00:13:00Z</dcterms:created>
  <dc:creator>pku</dc:creator>
  <cp:lastModifiedBy>user</cp:lastModifiedBy>
  <cp:lastPrinted>2016-01-08T08:22:00Z</cp:lastPrinted>
  <dcterms:modified xsi:type="dcterms:W3CDTF">2016-01-18T03:26:25Z</dcterms:modified>
  <dc:title>国内外海洋热点</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